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426" w:type="dxa"/>
        <w:tblLook w:val="04A0" w:firstRow="1" w:lastRow="0" w:firstColumn="1" w:lastColumn="0" w:noHBand="0" w:noVBand="1"/>
      </w:tblPr>
      <w:tblGrid>
        <w:gridCol w:w="4111"/>
        <w:gridCol w:w="5671"/>
      </w:tblGrid>
      <w:tr w:rsidR="006E1F52" w:rsidRPr="003C62E2" w14:paraId="22B3F6F5" w14:textId="77777777" w:rsidTr="00D13D51">
        <w:tc>
          <w:tcPr>
            <w:tcW w:w="4111" w:type="dxa"/>
            <w:shd w:val="clear" w:color="auto" w:fill="auto"/>
          </w:tcPr>
          <w:p w14:paraId="6AEB3FDE" w14:textId="77777777" w:rsidR="006E1F52" w:rsidRPr="003C62E2" w:rsidRDefault="006E1F52" w:rsidP="00D13D51">
            <w:pPr>
              <w:spacing w:after="0" w:line="240" w:lineRule="auto"/>
              <w:ind w:left="0" w:firstLine="0"/>
              <w:jc w:val="center"/>
              <w:rPr>
                <w:sz w:val="26"/>
                <w:szCs w:val="26"/>
              </w:rPr>
            </w:pPr>
            <w:r w:rsidRPr="003C62E2">
              <w:rPr>
                <w:b/>
                <w:bCs/>
              </w:rPr>
              <w:br w:type="page"/>
            </w:r>
            <w:r w:rsidRPr="003C62E2">
              <w:rPr>
                <w:sz w:val="26"/>
                <w:szCs w:val="26"/>
              </w:rPr>
              <w:t>UBND TỈNH QUẢNG NINH</w:t>
            </w:r>
          </w:p>
          <w:p w14:paraId="5DFE1C16" w14:textId="77777777" w:rsidR="006E1F52" w:rsidRPr="003C62E2" w:rsidRDefault="006E1F52" w:rsidP="00D13D51">
            <w:pPr>
              <w:spacing w:after="0" w:line="240" w:lineRule="auto"/>
              <w:ind w:left="0" w:firstLine="0"/>
              <w:jc w:val="center"/>
              <w:rPr>
                <w:b/>
                <w:bCs/>
                <w:sz w:val="24"/>
              </w:rPr>
            </w:pPr>
            <w:r w:rsidRPr="003C62E2">
              <w:rPr>
                <w:b/>
                <w:bCs/>
                <w:sz w:val="26"/>
                <w:szCs w:val="26"/>
              </w:rPr>
              <w:t>SỞ GIÁO DỤC VÀ ĐÀO TẠO</w:t>
            </w:r>
          </w:p>
        </w:tc>
        <w:tc>
          <w:tcPr>
            <w:tcW w:w="5671" w:type="dxa"/>
            <w:vMerge w:val="restart"/>
            <w:shd w:val="clear" w:color="auto" w:fill="auto"/>
          </w:tcPr>
          <w:p w14:paraId="78885C51" w14:textId="77777777" w:rsidR="006E1F52" w:rsidRPr="003C62E2" w:rsidRDefault="006E1F52" w:rsidP="00D13D51">
            <w:pPr>
              <w:spacing w:after="0" w:line="240" w:lineRule="auto"/>
              <w:ind w:left="0" w:firstLine="0"/>
              <w:jc w:val="center"/>
              <w:rPr>
                <w:b/>
                <w:sz w:val="26"/>
              </w:rPr>
            </w:pPr>
            <w:r w:rsidRPr="003C62E2">
              <w:rPr>
                <w:b/>
                <w:sz w:val="26"/>
              </w:rPr>
              <w:t>CỘNG HOÀ XÃ HỘI CHỦ NGHĨA VIỆT NAM</w:t>
            </w:r>
          </w:p>
          <w:p w14:paraId="224A97F3" w14:textId="77777777" w:rsidR="006E1F52" w:rsidRPr="003C62E2" w:rsidRDefault="006E1F52" w:rsidP="00D13D51">
            <w:pPr>
              <w:spacing w:after="0" w:line="240" w:lineRule="auto"/>
              <w:ind w:left="0" w:firstLine="0"/>
              <w:jc w:val="center"/>
              <w:rPr>
                <w:b/>
                <w:sz w:val="26"/>
              </w:rPr>
            </w:pPr>
            <w:r>
              <w:rPr>
                <w:rFonts w:asciiTheme="minorHAnsi" w:hAnsiTheme="minorHAnsi"/>
                <w:noProof/>
                <w:sz w:val="3276"/>
                <w:szCs w:val="3276"/>
              </w:rPr>
              <mc:AlternateContent>
                <mc:Choice Requires="wps">
                  <w:drawing>
                    <wp:anchor distT="4294967294" distB="4294967294" distL="114300" distR="114300" simplePos="0" relativeHeight="251660288" behindDoc="0" locked="0" layoutInCell="1" allowOverlap="1" wp14:anchorId="3EA16F4F" wp14:editId="5237F381">
                      <wp:simplePos x="0" y="0"/>
                      <wp:positionH relativeFrom="column">
                        <wp:posOffset>717550</wp:posOffset>
                      </wp:positionH>
                      <wp:positionV relativeFrom="paragraph">
                        <wp:posOffset>240029</wp:posOffset>
                      </wp:positionV>
                      <wp:extent cx="2070735" cy="0"/>
                      <wp:effectExtent l="0" t="0" r="0" b="0"/>
                      <wp:wrapNone/>
                      <wp:docPr id="40349362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7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9F3CE5F" id="_x0000_t32" coordsize="21600,21600" o:spt="32" o:oned="t" path="m,l21600,21600e" filled="f">
                      <v:path arrowok="t" fillok="f" o:connecttype="none"/>
                      <o:lock v:ext="edit" shapetype="t"/>
                    </v:shapetype>
                    <v:shape id="Straight Arrow Connector 3" o:spid="_x0000_s1026" type="#_x0000_t32" style="position:absolute;margin-left:56.5pt;margin-top:18.9pt;width:163.0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"/>
                  </w:pict>
                </mc:Fallback>
              </mc:AlternateContent>
            </w:r>
            <w:r w:rsidRPr="003C62E2">
              <w:rPr>
                <w:b/>
              </w:rPr>
              <w:t>Độc lập - Tự do - Hạnh phúc</w:t>
            </w:r>
          </w:p>
        </w:tc>
      </w:tr>
      <w:tr w:rsidR="006E1F52" w:rsidRPr="003C62E2" w14:paraId="61F35A94" w14:textId="77777777" w:rsidTr="00D13D51">
        <w:trPr>
          <w:trHeight w:val="83"/>
        </w:trPr>
        <w:tc>
          <w:tcPr>
            <w:tcW w:w="4111" w:type="dxa"/>
            <w:shd w:val="clear" w:color="auto" w:fill="auto"/>
          </w:tcPr>
          <w:p w14:paraId="6D15D8E3" w14:textId="77777777" w:rsidR="006E1F52" w:rsidRPr="003C62E2" w:rsidRDefault="006E1F52" w:rsidP="00D13D51">
            <w:pPr>
              <w:spacing w:line="240" w:lineRule="auto"/>
              <w:ind w:left="0" w:firstLine="0"/>
              <w:rPr>
                <w:sz w:val="14"/>
                <w:szCs w:val="14"/>
              </w:rPr>
            </w:pPr>
            <w:r>
              <w:rPr>
                <w:rFonts w:asciiTheme="minorHAnsi" w:hAnsiTheme="minorHAnsi"/>
                <w:noProof/>
                <w:sz w:val="3276"/>
                <w:szCs w:val="3276"/>
              </w:rPr>
              <mc:AlternateContent>
                <mc:Choice Requires="wps">
                  <w:drawing>
                    <wp:anchor distT="4294967294" distB="4294967294" distL="114300" distR="114300" simplePos="0" relativeHeight="251661312" behindDoc="0" locked="0" layoutInCell="1" allowOverlap="1" wp14:anchorId="4785727B" wp14:editId="6585B19F">
                      <wp:simplePos x="0" y="0"/>
                      <wp:positionH relativeFrom="column">
                        <wp:posOffset>705264</wp:posOffset>
                      </wp:positionH>
                      <wp:positionV relativeFrom="paragraph">
                        <wp:posOffset>38735</wp:posOffset>
                      </wp:positionV>
                      <wp:extent cx="933450" cy="0"/>
                      <wp:effectExtent l="0" t="0" r="0" b="0"/>
                      <wp:wrapNone/>
                      <wp:docPr id="190879078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E80ED47" id="Straight Arrow Connector 1" o:spid="_x0000_s1026" type="#_x0000_t32" style="position:absolute;margin-left:55.55pt;margin-top:3.05pt;width:73.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"/>
                  </w:pict>
                </mc:Fallback>
              </mc:AlternateContent>
            </w:r>
          </w:p>
        </w:tc>
        <w:tc>
          <w:tcPr>
            <w:tcW w:w="5671" w:type="dxa"/>
            <w:vMerge/>
            <w:shd w:val="clear" w:color="auto" w:fill="auto"/>
          </w:tcPr>
          <w:p w14:paraId="7A2E6C08" w14:textId="77777777" w:rsidR="006E1F52" w:rsidRPr="003C62E2" w:rsidRDefault="006E1F52" w:rsidP="00D13D51">
            <w:pPr>
              <w:spacing w:line="240" w:lineRule="auto"/>
              <w:ind w:left="0" w:firstLine="0"/>
              <w:jc w:val="center"/>
              <w:rPr>
                <w:b/>
                <w:i/>
                <w:iCs/>
                <w:sz w:val="14"/>
                <w:szCs w:val="14"/>
              </w:rPr>
            </w:pPr>
          </w:p>
        </w:tc>
      </w:tr>
      <w:tr w:rsidR="006E1F52" w:rsidRPr="003C62E2" w14:paraId="066C15A9" w14:textId="77777777" w:rsidTr="00D13D51">
        <w:tc>
          <w:tcPr>
            <w:tcW w:w="4111" w:type="dxa"/>
            <w:shd w:val="clear" w:color="auto" w:fill="auto"/>
          </w:tcPr>
          <w:p w14:paraId="4FE6BA5A" w14:textId="77777777" w:rsidR="006E1F52" w:rsidRPr="00C138D4" w:rsidRDefault="006E1F52" w:rsidP="00D13D51">
            <w:pPr>
              <w:spacing w:line="240" w:lineRule="auto"/>
              <w:ind w:left="0" w:firstLine="0"/>
              <w:jc w:val="center"/>
            </w:pPr>
            <w:r w:rsidRPr="003C62E2">
              <w:t xml:space="preserve">Số:  </w:t>
            </w:r>
            <w:r w:rsidRPr="002B5CA4">
              <w:t xml:space="preserve">          </w:t>
            </w:r>
            <w:r w:rsidRPr="003C62E2">
              <w:t>/SGDĐT</w:t>
            </w:r>
            <w:r w:rsidRPr="00C138D4">
              <w:t>-GDPT</w:t>
            </w:r>
          </w:p>
          <w:p w14:paraId="6187FFAF" w14:textId="194AE125" w:rsidR="006E1F52" w:rsidRPr="00513B8F" w:rsidRDefault="006E1F52" w:rsidP="00D13D51">
            <w:pPr>
              <w:spacing w:line="240" w:lineRule="auto"/>
              <w:ind w:left="0" w:firstLine="0"/>
              <w:jc w:val="center"/>
              <w:rPr>
                <w:sz w:val="26"/>
                <w:szCs w:val="26"/>
              </w:rPr>
            </w:pPr>
            <w:r w:rsidRPr="00513B8F">
              <w:rPr>
                <w:sz w:val="26"/>
                <w:szCs w:val="26"/>
              </w:rPr>
              <w:t>V/v hướng dẫn đăng ký môn</w:t>
            </w:r>
            <w:r w:rsidR="004F656B" w:rsidRPr="00513B8F">
              <w:rPr>
                <w:sz w:val="26"/>
                <w:szCs w:val="26"/>
              </w:rPr>
              <w:t xml:space="preserve"> thi</w:t>
            </w:r>
            <w:r w:rsidRPr="00513B8F">
              <w:rPr>
                <w:sz w:val="26"/>
                <w:szCs w:val="26"/>
              </w:rPr>
              <w:t xml:space="preserve"> Ngoại ngữ trong</w:t>
            </w:r>
            <w:r w:rsidR="007471AE" w:rsidRPr="00513B8F">
              <w:rPr>
                <w:sz w:val="26"/>
                <w:szCs w:val="26"/>
              </w:rPr>
              <w:t xml:space="preserve"> kỳ</w:t>
            </w:r>
            <w:r w:rsidRPr="00513B8F">
              <w:rPr>
                <w:sz w:val="26"/>
                <w:szCs w:val="26"/>
              </w:rPr>
              <w:t xml:space="preserve"> tuyển sinh lớp 10 THPT năm học 2025-2026</w:t>
            </w:r>
          </w:p>
        </w:tc>
        <w:tc>
          <w:tcPr>
            <w:tcW w:w="5671" w:type="dxa"/>
            <w:shd w:val="clear" w:color="auto" w:fill="auto"/>
          </w:tcPr>
          <w:p w14:paraId="3968D97B" w14:textId="77777777" w:rsidR="006E1F52" w:rsidRPr="003C62E2" w:rsidRDefault="006E1F52" w:rsidP="00D13D51">
            <w:pPr>
              <w:pStyle w:val="Footer"/>
              <w:jc w:val="center"/>
              <w:rPr>
                <w:rFonts w:ascii="Times New Roman" w:hAnsi="Times New Roman" w:cs="Times New Roman"/>
                <w:i/>
                <w:sz w:val="26"/>
                <w:szCs w:val="26"/>
                <w:lang w:val="vi-VN"/>
              </w:rPr>
            </w:pPr>
            <w:r w:rsidRPr="003C62E2">
              <w:rPr>
                <w:rFonts w:ascii="Times New Roman" w:hAnsi="Times New Roman" w:cs="Times New Roman"/>
                <w:bCs/>
                <w:i/>
                <w:sz w:val="26"/>
                <w:szCs w:val="26"/>
                <w:lang w:val="vi-VN"/>
              </w:rPr>
              <w:t>Quảng Ninh, ngày</w:t>
            </w:r>
            <w:r w:rsidRPr="002B5CA4">
              <w:rPr>
                <w:rFonts w:ascii="Times New Roman" w:hAnsi="Times New Roman" w:cs="Times New Roman"/>
                <w:bCs/>
                <w:i/>
                <w:sz w:val="26"/>
                <w:szCs w:val="26"/>
                <w:lang w:val="vi-VN"/>
              </w:rPr>
              <w:t xml:space="preserve">    </w:t>
            </w:r>
            <w:r w:rsidRPr="003C62E2">
              <w:rPr>
                <w:rFonts w:ascii="Times New Roman" w:hAnsi="Times New Roman" w:cs="Times New Roman"/>
                <w:bCs/>
                <w:i/>
                <w:sz w:val="26"/>
                <w:szCs w:val="26"/>
                <w:lang w:val="vi-VN"/>
              </w:rPr>
              <w:t xml:space="preserve"> tháng </w:t>
            </w:r>
            <w:r w:rsidRPr="002B5CA4">
              <w:rPr>
                <w:rFonts w:ascii="Times New Roman" w:hAnsi="Times New Roman" w:cs="Times New Roman"/>
                <w:bCs/>
                <w:i/>
                <w:sz w:val="26"/>
                <w:szCs w:val="26"/>
                <w:lang w:val="vi-VN"/>
              </w:rPr>
              <w:t>5</w:t>
            </w:r>
            <w:r w:rsidRPr="003C62E2">
              <w:rPr>
                <w:rFonts w:ascii="Times New Roman" w:hAnsi="Times New Roman" w:cs="Times New Roman"/>
                <w:bCs/>
                <w:i/>
                <w:sz w:val="26"/>
                <w:szCs w:val="26"/>
                <w:lang w:val="vi-VN"/>
              </w:rPr>
              <w:t xml:space="preserve"> năm 2025</w:t>
            </w:r>
          </w:p>
        </w:tc>
      </w:tr>
    </w:tbl>
    <w:tbl>
      <w:tblPr>
        <w:tblStyle w:val="TableGrid"/>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386"/>
      </w:tblGrid>
      <w:tr w:rsidR="006E1F52" w:rsidRPr="00671D4E" w14:paraId="307F99EE" w14:textId="77777777" w:rsidTr="00D13D51">
        <w:trPr>
          <w:jc w:val="center"/>
        </w:trPr>
        <w:tc>
          <w:tcPr>
            <w:tcW w:w="1418" w:type="dxa"/>
            <w:hideMark/>
          </w:tcPr>
          <w:p w14:paraId="7B879CED" w14:textId="77777777" w:rsidR="006E1F52" w:rsidRPr="00671D4E" w:rsidRDefault="006E1F52" w:rsidP="00D13D51">
            <w:pPr>
              <w:spacing w:after="0" w:line="240" w:lineRule="auto"/>
              <w:ind w:left="0" w:right="-108" w:firstLine="0"/>
              <w:jc w:val="center"/>
              <w:rPr>
                <w:sz w:val="24"/>
                <w14:ligatures w14:val="none"/>
              </w:rPr>
            </w:pPr>
            <w:r w:rsidRPr="00671D4E">
              <w:rPr>
                <w:szCs w:val="28"/>
                <w14:ligatures w14:val="none"/>
              </w:rPr>
              <w:t>Kính gửi:</w:t>
            </w:r>
          </w:p>
        </w:tc>
        <w:tc>
          <w:tcPr>
            <w:tcW w:w="5386" w:type="dxa"/>
          </w:tcPr>
          <w:p w14:paraId="1C9C3A91" w14:textId="77777777" w:rsidR="006E1F52" w:rsidRPr="00671D4E" w:rsidRDefault="006E1F52" w:rsidP="00D13D51">
            <w:pPr>
              <w:spacing w:after="0" w:line="240" w:lineRule="auto"/>
              <w:ind w:left="0" w:right="-108" w:firstLine="0"/>
              <w:jc w:val="center"/>
              <w:rPr>
                <w:szCs w:val="28"/>
                <w14:ligatures w14:val="none"/>
              </w:rPr>
            </w:pPr>
          </w:p>
        </w:tc>
      </w:tr>
      <w:tr w:rsidR="006E1F52" w:rsidRPr="009C48DC" w14:paraId="2D7D0679" w14:textId="77777777" w:rsidTr="00D13D51">
        <w:trPr>
          <w:jc w:val="center"/>
        </w:trPr>
        <w:tc>
          <w:tcPr>
            <w:tcW w:w="1418" w:type="dxa"/>
            <w:hideMark/>
          </w:tcPr>
          <w:p w14:paraId="2A40FD5A" w14:textId="77777777" w:rsidR="006E1F52" w:rsidRPr="002B5CA4" w:rsidRDefault="006E1F52" w:rsidP="00D13D51">
            <w:pPr>
              <w:spacing w:after="0" w:line="240" w:lineRule="auto"/>
              <w:ind w:left="0" w:right="-108" w:firstLine="0"/>
              <w:jc w:val="center"/>
              <w:rPr>
                <w:sz w:val="24"/>
                <w14:ligatures w14:val="none"/>
              </w:rPr>
            </w:pPr>
          </w:p>
        </w:tc>
        <w:tc>
          <w:tcPr>
            <w:tcW w:w="5386" w:type="dxa"/>
          </w:tcPr>
          <w:p w14:paraId="1A4440E3" w14:textId="77777777" w:rsidR="006E1F52" w:rsidRPr="002B5CA4" w:rsidRDefault="006E1F52" w:rsidP="00D13D51">
            <w:pPr>
              <w:spacing w:after="0" w:line="240" w:lineRule="auto"/>
              <w:ind w:left="0" w:right="-108" w:firstLine="0"/>
              <w:rPr>
                <w:szCs w:val="28"/>
                <w14:ligatures w14:val="none"/>
              </w:rPr>
            </w:pPr>
            <w:r w:rsidRPr="002B5CA4">
              <w:rPr>
                <w:szCs w:val="28"/>
                <w14:ligatures w14:val="none"/>
              </w:rPr>
              <w:t>- Các phòng Giáo dục và Đào tạo;</w:t>
            </w:r>
          </w:p>
          <w:p w14:paraId="4779FA1D" w14:textId="77777777" w:rsidR="006E1F52" w:rsidRPr="0045360D" w:rsidRDefault="006E1F52" w:rsidP="00D13D51">
            <w:pPr>
              <w:spacing w:after="0" w:line="240" w:lineRule="auto"/>
              <w:ind w:left="0" w:right="-108" w:firstLine="0"/>
              <w:rPr>
                <w:szCs w:val="28"/>
                <w14:ligatures w14:val="none"/>
              </w:rPr>
            </w:pPr>
            <w:r w:rsidRPr="002B5CA4">
              <w:rPr>
                <w:szCs w:val="28"/>
                <w14:ligatures w14:val="none"/>
              </w:rPr>
              <w:t>- Các trường có cấp trung học phổ thông;</w:t>
            </w:r>
          </w:p>
        </w:tc>
      </w:tr>
    </w:tbl>
    <w:p w14:paraId="3FFC804F" w14:textId="77777777" w:rsidR="00A81903" w:rsidRPr="00F13355" w:rsidRDefault="006E1F52" w:rsidP="00F13355">
      <w:pPr>
        <w:tabs>
          <w:tab w:val="left" w:pos="993"/>
        </w:tabs>
        <w:spacing w:before="120" w:after="120" w:line="360" w:lineRule="exact"/>
        <w:ind w:left="0" w:right="45" w:firstLine="567"/>
        <w:rPr>
          <w:szCs w:val="28"/>
        </w:rPr>
      </w:pPr>
      <w:r w:rsidRPr="00F13355">
        <w:rPr>
          <w:szCs w:val="28"/>
        </w:rPr>
        <w:t>Căn cứ Quyết định số 900/QĐ-UBND ngày 25/3/2025 của Ủy ban nhân dân tỉnh về việc phê duyệt Kế hoạch tuyển sinh trung học phổ thông và phổ thông dân tộc nội trú năm học 2025 – 2026</w:t>
      </w:r>
      <w:r w:rsidR="00A81903" w:rsidRPr="00F13355">
        <w:rPr>
          <w:szCs w:val="28"/>
        </w:rPr>
        <w:t>;</w:t>
      </w:r>
    </w:p>
    <w:p w14:paraId="48D8A112" w14:textId="2F26F660" w:rsidR="003D724C" w:rsidRPr="00F13355" w:rsidRDefault="00A81903" w:rsidP="00F13355">
      <w:pPr>
        <w:tabs>
          <w:tab w:val="left" w:pos="993"/>
        </w:tabs>
        <w:spacing w:after="120" w:line="360" w:lineRule="exact"/>
        <w:ind w:left="0" w:right="45" w:firstLine="567"/>
      </w:pPr>
      <w:r w:rsidRPr="00F13355">
        <w:rPr>
          <w:szCs w:val="28"/>
        </w:rPr>
        <w:t>T</w:t>
      </w:r>
      <w:r w:rsidR="006E1F52" w:rsidRPr="00F13355">
        <w:rPr>
          <w:szCs w:val="28"/>
        </w:rPr>
        <w:t>iếp theo công văn số</w:t>
      </w:r>
      <w:r w:rsidR="00E65314" w:rsidRPr="00F13355">
        <w:rPr>
          <w:szCs w:val="28"/>
        </w:rPr>
        <w:t xml:space="preserve"> </w:t>
      </w:r>
      <w:r w:rsidR="006E1F52" w:rsidRPr="00F13355">
        <w:rPr>
          <w:szCs w:val="28"/>
        </w:rPr>
        <w:t xml:space="preserve">610/SGDĐT-GDPT ngày 23/4/2025 </w:t>
      </w:r>
      <w:r w:rsidR="008B19E7" w:rsidRPr="00F13355">
        <w:rPr>
          <w:szCs w:val="28"/>
        </w:rPr>
        <w:t xml:space="preserve">của Sở Giáo dục và Đào tạo (GDĐT) </w:t>
      </w:r>
      <w:r w:rsidR="006E1F52" w:rsidRPr="00F13355">
        <w:rPr>
          <w:szCs w:val="28"/>
        </w:rPr>
        <w:t>về việc hướng dẫn tuyển sinh lớp 10 THPT năm học 2025-2026</w:t>
      </w:r>
      <w:r w:rsidR="00D52A20" w:rsidRPr="00D52A20">
        <w:rPr>
          <w:szCs w:val="28"/>
        </w:rPr>
        <w:t xml:space="preserve"> </w:t>
      </w:r>
      <w:r w:rsidR="00644ECD" w:rsidRPr="00F13355">
        <w:rPr>
          <w:szCs w:val="28"/>
        </w:rPr>
        <w:t>(</w:t>
      </w:r>
      <w:r w:rsidR="00513B8F" w:rsidRPr="00513B8F">
        <w:rPr>
          <w:szCs w:val="28"/>
        </w:rPr>
        <w:t xml:space="preserve">Công văn </w:t>
      </w:r>
      <w:r w:rsidR="00644ECD" w:rsidRPr="00F13355">
        <w:rPr>
          <w:szCs w:val="28"/>
        </w:rPr>
        <w:t>610/SGDĐT-GDPT)</w:t>
      </w:r>
      <w:r w:rsidR="00E65314" w:rsidRPr="00F13355">
        <w:t>,</w:t>
      </w:r>
      <w:r w:rsidR="00D52A20" w:rsidRPr="00D52A20">
        <w:t xml:space="preserve"> </w:t>
      </w:r>
      <w:r w:rsidR="00E65314" w:rsidRPr="00F13355">
        <w:t>Quyết định số</w:t>
      </w:r>
      <w:r w:rsidR="00D52A20" w:rsidRPr="00D52A20">
        <w:t xml:space="preserve"> </w:t>
      </w:r>
      <w:r w:rsidR="006C12F0" w:rsidRPr="00F13355">
        <w:t>198/QĐ-SGDĐT ngày 29/4/2025</w:t>
      </w:r>
      <w:r w:rsidR="008B19E7" w:rsidRPr="00F13355">
        <w:t xml:space="preserve"> của Sở GDĐT về </w:t>
      </w:r>
      <w:r w:rsidR="003D724C" w:rsidRPr="00F13355">
        <w:t xml:space="preserve">việc ban hành quy định địa bàn tuyển sinh, mã nhóm xét tuyển và phân bổ chỉ tiêu tuyển sinh vào trường </w:t>
      </w:r>
      <w:r w:rsidR="00F13355" w:rsidRPr="00F13355">
        <w:t>PTDT N</w:t>
      </w:r>
      <w:r w:rsidR="00912838" w:rsidRPr="00912838">
        <w:t>ội trú</w:t>
      </w:r>
      <w:r w:rsidR="003D724C" w:rsidRPr="00F13355">
        <w:t xml:space="preserve">, trường </w:t>
      </w:r>
      <w:r w:rsidR="00F13355" w:rsidRPr="00F13355">
        <w:t xml:space="preserve">THPT </w:t>
      </w:r>
      <w:r w:rsidR="003D724C" w:rsidRPr="00F13355">
        <w:t>công lập năm học 2025 – 2026</w:t>
      </w:r>
      <w:r w:rsidR="00644ECD" w:rsidRPr="00F13355">
        <w:t xml:space="preserve"> (</w:t>
      </w:r>
      <w:r w:rsidR="00513B8F" w:rsidRPr="00513B8F">
        <w:t xml:space="preserve">Quyết định </w:t>
      </w:r>
      <w:r w:rsidR="00644ECD" w:rsidRPr="00F13355">
        <w:t>198/QĐ-SGDĐT)</w:t>
      </w:r>
      <w:r w:rsidR="003D724C" w:rsidRPr="00F13355">
        <w:t>.</w:t>
      </w:r>
    </w:p>
    <w:p w14:paraId="340330A0" w14:textId="5405BD45" w:rsidR="000907D6" w:rsidRPr="00F13355" w:rsidRDefault="003D724C" w:rsidP="00F13355">
      <w:pPr>
        <w:tabs>
          <w:tab w:val="left" w:pos="993"/>
        </w:tabs>
        <w:spacing w:after="120" w:line="360" w:lineRule="exact"/>
        <w:ind w:left="0" w:right="45" w:firstLine="567"/>
      </w:pPr>
      <w:r w:rsidRPr="00F13355">
        <w:t>N</w:t>
      </w:r>
      <w:r w:rsidR="006E1F52" w:rsidRPr="00F13355">
        <w:t xml:space="preserve">hằm bảo đảm chính xác </w:t>
      </w:r>
      <w:r w:rsidR="008761CE" w:rsidRPr="008761CE">
        <w:t>việc</w:t>
      </w:r>
      <w:r w:rsidR="006E1F52" w:rsidRPr="00F13355">
        <w:t xml:space="preserve"> đăng ký dự thi môn </w:t>
      </w:r>
      <w:r w:rsidR="00DC2494" w:rsidRPr="00F13355">
        <w:t>N</w:t>
      </w:r>
      <w:r w:rsidR="006E1F52" w:rsidRPr="00F13355">
        <w:t>goại ngữ</w:t>
      </w:r>
      <w:r w:rsidR="00DE5BDF" w:rsidRPr="00F13355">
        <w:t xml:space="preserve"> trong kỳ tuyển sinh lớp 10 THPT năm học 2025 - 2026</w:t>
      </w:r>
      <w:r w:rsidR="006E1F52" w:rsidRPr="00F13355">
        <w:t xml:space="preserve">, Sở </w:t>
      </w:r>
      <w:r w:rsidRPr="00F13355">
        <w:t>GDĐT</w:t>
      </w:r>
      <w:r w:rsidR="006E1F52" w:rsidRPr="00F13355">
        <w:t xml:space="preserve"> hướng dẫn </w:t>
      </w:r>
      <w:r w:rsidR="00DE5BDF" w:rsidRPr="00F13355">
        <w:t>cụ thể như sau:</w:t>
      </w:r>
    </w:p>
    <w:p w14:paraId="6CC0D320" w14:textId="0BD61336" w:rsidR="000907D6" w:rsidRPr="009F54C7" w:rsidRDefault="000907D6" w:rsidP="00F13355">
      <w:pPr>
        <w:pStyle w:val="Heading2"/>
        <w:spacing w:before="0" w:after="120" w:line="360" w:lineRule="exact"/>
        <w:ind w:left="0" w:firstLine="567"/>
        <w:rPr>
          <w:rFonts w:ascii="Times New Roman" w:hAnsi="Times New Roman" w:cs="Times New Roman"/>
          <w:b/>
          <w:bCs/>
          <w:color w:val="000000"/>
          <w:sz w:val="28"/>
          <w:lang w:eastAsia="en-US"/>
        </w:rPr>
      </w:pPr>
      <w:r w:rsidRPr="009F54C7">
        <w:rPr>
          <w:rFonts w:ascii="Times New Roman" w:hAnsi="Times New Roman" w:cs="Times New Roman"/>
          <w:b/>
          <w:bCs/>
          <w:color w:val="000000"/>
          <w:sz w:val="28"/>
          <w:lang w:eastAsia="en-US"/>
        </w:rPr>
        <w:t>1</w:t>
      </w:r>
      <w:r w:rsidRPr="009F54C7">
        <w:rPr>
          <w:rFonts w:ascii="Times New Roman" w:eastAsia="Times New Roman" w:hAnsi="Times New Roman" w:cs="Times New Roman"/>
          <w:b/>
          <w:bCs/>
          <w:color w:val="000000"/>
          <w:sz w:val="28"/>
          <w:lang w:eastAsia="en-US"/>
        </w:rPr>
        <w:t xml:space="preserve">. </w:t>
      </w:r>
      <w:r w:rsidR="001A0C32" w:rsidRPr="009F54C7">
        <w:rPr>
          <w:rFonts w:ascii="Times New Roman" w:hAnsi="Times New Roman" w:cs="Times New Roman"/>
          <w:b/>
          <w:bCs/>
          <w:color w:val="000000"/>
          <w:sz w:val="28"/>
          <w:lang w:eastAsia="en-US"/>
        </w:rPr>
        <w:t>Quy định chung</w:t>
      </w:r>
    </w:p>
    <w:p w14:paraId="360CFF66" w14:textId="44F8EDCC" w:rsidR="00C63BDD" w:rsidRPr="009F54C7" w:rsidRDefault="00C63BDD" w:rsidP="00EE47E7">
      <w:pPr>
        <w:pStyle w:val="ds-markdown-paragraph"/>
        <w:shd w:val="clear" w:color="auto" w:fill="FFFFFF"/>
        <w:spacing w:before="0" w:beforeAutospacing="0" w:after="120" w:afterAutospacing="0" w:line="360" w:lineRule="exact"/>
        <w:ind w:firstLine="567"/>
        <w:jc w:val="both"/>
        <w:rPr>
          <w:color w:val="000000"/>
          <w:sz w:val="28"/>
          <w:lang w:val="vi-VN"/>
        </w:rPr>
      </w:pPr>
      <w:r w:rsidRPr="009F54C7">
        <w:rPr>
          <w:rStyle w:val="Strong"/>
          <w:rFonts w:eastAsiaTheme="majorEastAsia"/>
          <w:b w:val="0"/>
          <w:bCs w:val="0"/>
          <w:color w:val="000000"/>
          <w:sz w:val="28"/>
          <w:lang w:val="vi-VN"/>
        </w:rPr>
        <w:t>- Môn thi Ngoại ngữ</w:t>
      </w:r>
      <w:r w:rsidRPr="009F54C7">
        <w:rPr>
          <w:color w:val="000000"/>
          <w:sz w:val="28"/>
          <w:lang w:val="vi-VN"/>
        </w:rPr>
        <w:t> gồm: </w:t>
      </w:r>
      <w:r w:rsidRPr="009F54C7">
        <w:rPr>
          <w:rStyle w:val="Strong"/>
          <w:rFonts w:eastAsiaTheme="majorEastAsia"/>
          <w:b w:val="0"/>
          <w:bCs w:val="0"/>
          <w:color w:val="000000"/>
          <w:sz w:val="28"/>
          <w:lang w:val="vi-VN"/>
        </w:rPr>
        <w:t>Tiếng Anh, Tiếng Pháp, Tiếng Trung Quốc</w:t>
      </w:r>
      <w:r w:rsidRPr="009F54C7">
        <w:rPr>
          <w:color w:val="000000"/>
          <w:sz w:val="28"/>
          <w:lang w:val="vi-VN"/>
        </w:rPr>
        <w:t>.</w:t>
      </w:r>
    </w:p>
    <w:p w14:paraId="2BAEC479" w14:textId="618548DB" w:rsidR="00C63BDD" w:rsidRPr="00263022" w:rsidRDefault="00C63BDD" w:rsidP="00EE47E7">
      <w:pPr>
        <w:pStyle w:val="ds-markdown-paragraph"/>
        <w:shd w:val="clear" w:color="auto" w:fill="FFFFFF"/>
        <w:spacing w:before="0" w:beforeAutospacing="0" w:after="120" w:afterAutospacing="0" w:line="360" w:lineRule="exact"/>
        <w:ind w:firstLine="567"/>
        <w:jc w:val="both"/>
        <w:rPr>
          <w:color w:val="000000"/>
          <w:sz w:val="28"/>
          <w:lang w:val="vi-VN"/>
        </w:rPr>
      </w:pPr>
      <w:r w:rsidRPr="00263022">
        <w:rPr>
          <w:color w:val="000000"/>
          <w:sz w:val="28"/>
          <w:lang w:val="vi-VN"/>
        </w:rPr>
        <w:t>- Học sinh được </w:t>
      </w:r>
      <w:r w:rsidRPr="00263022">
        <w:rPr>
          <w:rStyle w:val="Strong"/>
          <w:rFonts w:eastAsiaTheme="majorEastAsia"/>
          <w:b w:val="0"/>
          <w:bCs w:val="0"/>
          <w:color w:val="000000"/>
          <w:sz w:val="28"/>
          <w:lang w:val="vi-VN"/>
        </w:rPr>
        <w:t>chọn 1 trong 3 môn</w:t>
      </w:r>
      <w:r w:rsidRPr="00263022">
        <w:rPr>
          <w:color w:val="000000"/>
          <w:sz w:val="28"/>
          <w:lang w:val="vi-VN"/>
        </w:rPr>
        <w:t> trên để đăng ký dự thi</w:t>
      </w:r>
      <w:r w:rsidR="00263022" w:rsidRPr="00263022">
        <w:rPr>
          <w:color w:val="000000"/>
          <w:sz w:val="28"/>
          <w:lang w:val="vi-VN"/>
        </w:rPr>
        <w:t xml:space="preserve">. </w:t>
      </w:r>
      <w:r w:rsidR="00263022" w:rsidRPr="00B17F1E">
        <w:rPr>
          <w:color w:val="000000"/>
          <w:sz w:val="28"/>
          <w:lang w:val="vi-VN"/>
        </w:rPr>
        <w:t>Môn được chọn</w:t>
      </w:r>
      <w:r w:rsidRPr="00263022">
        <w:rPr>
          <w:color w:val="000000"/>
          <w:sz w:val="28"/>
          <w:lang w:val="vi-VN"/>
        </w:rPr>
        <w:t xml:space="preserve"> phải đảm bảo</w:t>
      </w:r>
      <w:r w:rsidR="00B17F1E" w:rsidRPr="00B17F1E">
        <w:rPr>
          <w:color w:val="000000"/>
          <w:sz w:val="28"/>
          <w:lang w:val="vi-VN"/>
        </w:rPr>
        <w:t xml:space="preserve"> các điều kiện</w:t>
      </w:r>
      <w:r w:rsidRPr="00263022">
        <w:rPr>
          <w:color w:val="000000"/>
          <w:sz w:val="28"/>
          <w:lang w:val="vi-VN"/>
        </w:rPr>
        <w:t>:</w:t>
      </w:r>
    </w:p>
    <w:p w14:paraId="6AB41651" w14:textId="46DE0FD1" w:rsidR="00C63BDD" w:rsidRPr="00166526" w:rsidRDefault="00A27CCF" w:rsidP="00EE47E7">
      <w:pPr>
        <w:pStyle w:val="ds-markdown-paragraph"/>
        <w:shd w:val="clear" w:color="auto" w:fill="FFFFFF"/>
        <w:spacing w:before="0" w:beforeAutospacing="0" w:after="120" w:afterAutospacing="0" w:line="360" w:lineRule="exact"/>
        <w:ind w:firstLine="567"/>
        <w:jc w:val="both"/>
        <w:rPr>
          <w:color w:val="000000"/>
          <w:sz w:val="28"/>
          <w:lang w:val="vi-VN"/>
        </w:rPr>
      </w:pPr>
      <w:r w:rsidRPr="00166526">
        <w:rPr>
          <w:rStyle w:val="Strong"/>
          <w:rFonts w:eastAsiaTheme="majorEastAsia"/>
          <w:b w:val="0"/>
          <w:bCs w:val="0"/>
          <w:color w:val="000000"/>
          <w:sz w:val="28"/>
          <w:lang w:val="vi-VN"/>
        </w:rPr>
        <w:t xml:space="preserve">+ </w:t>
      </w:r>
      <w:r w:rsidR="00C63BDD" w:rsidRPr="00166526">
        <w:rPr>
          <w:rStyle w:val="Strong"/>
          <w:rFonts w:eastAsiaTheme="majorEastAsia"/>
          <w:b w:val="0"/>
          <w:bCs w:val="0"/>
          <w:color w:val="000000"/>
          <w:sz w:val="28"/>
          <w:lang w:val="vi-VN"/>
        </w:rPr>
        <w:t xml:space="preserve">Được giảng dạy tại trường THPT đăng ký nguyện </w:t>
      </w:r>
      <w:r w:rsidRPr="00166526">
        <w:rPr>
          <w:rStyle w:val="Strong"/>
          <w:rFonts w:eastAsiaTheme="majorEastAsia"/>
          <w:b w:val="0"/>
          <w:bCs w:val="0"/>
          <w:color w:val="000000"/>
          <w:sz w:val="28"/>
          <w:lang w:val="vi-VN"/>
        </w:rPr>
        <w:t>vọng</w:t>
      </w:r>
      <w:r w:rsidRPr="00166526">
        <w:rPr>
          <w:color w:val="000000"/>
          <w:sz w:val="28"/>
          <w:lang w:val="vi-VN"/>
        </w:rPr>
        <w:t>.</w:t>
      </w:r>
    </w:p>
    <w:p w14:paraId="7FA8AFC3" w14:textId="61C57A6A" w:rsidR="00C63BDD" w:rsidRPr="00166526" w:rsidRDefault="00A27CCF" w:rsidP="009F54C7">
      <w:pPr>
        <w:pStyle w:val="ds-markdown-paragraph"/>
        <w:shd w:val="clear" w:color="auto" w:fill="FFFFFF"/>
        <w:spacing w:before="0" w:beforeAutospacing="0" w:after="120" w:afterAutospacing="0" w:line="360" w:lineRule="exact"/>
        <w:ind w:firstLine="567"/>
        <w:jc w:val="both"/>
        <w:rPr>
          <w:color w:val="000000"/>
          <w:sz w:val="28"/>
          <w:lang w:val="vi-VN"/>
        </w:rPr>
      </w:pPr>
      <w:r w:rsidRPr="00166526">
        <w:rPr>
          <w:rStyle w:val="Strong"/>
          <w:rFonts w:eastAsiaTheme="majorEastAsia"/>
          <w:b w:val="0"/>
          <w:bCs w:val="0"/>
          <w:color w:val="000000"/>
          <w:sz w:val="28"/>
          <w:lang w:val="vi-VN"/>
        </w:rPr>
        <w:t>+</w:t>
      </w:r>
      <w:r w:rsidR="00FB008E" w:rsidRPr="00166526">
        <w:rPr>
          <w:rStyle w:val="Strong"/>
          <w:rFonts w:eastAsiaTheme="majorEastAsia"/>
          <w:b w:val="0"/>
          <w:bCs w:val="0"/>
          <w:color w:val="000000"/>
          <w:sz w:val="28"/>
          <w:lang w:val="vi-VN"/>
        </w:rPr>
        <w:t xml:space="preserve"> </w:t>
      </w:r>
      <w:r w:rsidR="00C63BDD" w:rsidRPr="00166526">
        <w:rPr>
          <w:rStyle w:val="Strong"/>
          <w:rFonts w:eastAsiaTheme="majorEastAsia"/>
          <w:b w:val="0"/>
          <w:bCs w:val="0"/>
          <w:color w:val="000000"/>
          <w:sz w:val="28"/>
          <w:lang w:val="vi-VN"/>
        </w:rPr>
        <w:t>Phù hợp với nhóm xét tuyển (NXT)</w:t>
      </w:r>
      <w:r w:rsidR="00C63BDD" w:rsidRPr="00166526">
        <w:rPr>
          <w:color w:val="000000"/>
          <w:sz w:val="28"/>
          <w:lang w:val="vi-VN"/>
        </w:rPr>
        <w:t xml:space="preserve"> (nếu trường phân </w:t>
      </w:r>
      <w:r w:rsidR="002F62B8" w:rsidRPr="00166526">
        <w:rPr>
          <w:color w:val="000000"/>
          <w:sz w:val="28"/>
          <w:lang w:val="vi-VN"/>
        </w:rPr>
        <w:t xml:space="preserve">bổ </w:t>
      </w:r>
      <w:r w:rsidR="00C63BDD" w:rsidRPr="00166526">
        <w:rPr>
          <w:color w:val="000000"/>
          <w:sz w:val="28"/>
          <w:lang w:val="vi-VN"/>
        </w:rPr>
        <w:t>chỉ tiêu theo môn Ngoại ngữ).</w:t>
      </w:r>
    </w:p>
    <w:p w14:paraId="02ECDAB9" w14:textId="5CFB8D7D" w:rsidR="000907D6" w:rsidRPr="00166526" w:rsidRDefault="001A0C32" w:rsidP="00F13355">
      <w:pPr>
        <w:pStyle w:val="Heading2"/>
        <w:spacing w:before="0" w:after="120" w:line="360" w:lineRule="exact"/>
        <w:ind w:left="0" w:firstLine="567"/>
        <w:rPr>
          <w:rFonts w:ascii="Times New Roman" w:hAnsi="Times New Roman" w:cs="Times New Roman"/>
          <w:b/>
          <w:bCs/>
          <w:color w:val="000000"/>
          <w:sz w:val="28"/>
          <w:lang w:eastAsia="en-US"/>
        </w:rPr>
      </w:pPr>
      <w:r w:rsidRPr="00166526">
        <w:rPr>
          <w:rFonts w:ascii="Times New Roman" w:hAnsi="Times New Roman" w:cs="Times New Roman"/>
          <w:b/>
          <w:bCs/>
          <w:color w:val="000000"/>
          <w:sz w:val="28"/>
          <w:lang w:eastAsia="en-US"/>
        </w:rPr>
        <w:t>2</w:t>
      </w:r>
      <w:r w:rsidR="000907D6" w:rsidRPr="00166526">
        <w:rPr>
          <w:rFonts w:ascii="Times New Roman" w:eastAsia="Times New Roman" w:hAnsi="Times New Roman" w:cs="Times New Roman"/>
          <w:b/>
          <w:bCs/>
          <w:color w:val="000000"/>
          <w:sz w:val="28"/>
          <w:lang w:eastAsia="en-US"/>
        </w:rPr>
        <w:t xml:space="preserve">. </w:t>
      </w:r>
      <w:r w:rsidRPr="00166526">
        <w:rPr>
          <w:rFonts w:ascii="Times New Roman" w:hAnsi="Times New Roman" w:cs="Times New Roman"/>
          <w:b/>
          <w:bCs/>
          <w:color w:val="000000"/>
          <w:sz w:val="28"/>
          <w:lang w:eastAsia="en-US"/>
        </w:rPr>
        <w:t>Hướng dẫn cụ thể</w:t>
      </w:r>
    </w:p>
    <w:p w14:paraId="538FA1C1" w14:textId="77A2C340" w:rsidR="000907D6" w:rsidRPr="00166526" w:rsidRDefault="00D249AE" w:rsidP="00F13355">
      <w:pPr>
        <w:pStyle w:val="Heading2"/>
        <w:spacing w:before="0" w:after="120" w:line="360" w:lineRule="exact"/>
        <w:ind w:left="0" w:firstLine="567"/>
        <w:rPr>
          <w:rFonts w:ascii="Times New Roman" w:hAnsi="Times New Roman" w:cs="Times New Roman"/>
          <w:b/>
          <w:bCs/>
          <w:color w:val="000000"/>
          <w:sz w:val="28"/>
          <w:lang w:eastAsia="en-US"/>
        </w:rPr>
      </w:pPr>
      <w:r w:rsidRPr="00166526">
        <w:rPr>
          <w:rFonts w:ascii="Times New Roman" w:hAnsi="Times New Roman" w:cs="Times New Roman"/>
          <w:b/>
          <w:bCs/>
          <w:color w:val="000000"/>
          <w:sz w:val="28"/>
          <w:lang w:eastAsia="en-US"/>
        </w:rPr>
        <w:t>2.1.</w:t>
      </w:r>
      <w:r w:rsidR="00446FA7" w:rsidRPr="00166526">
        <w:rPr>
          <w:rFonts w:ascii="Times New Roman" w:hAnsi="Times New Roman" w:cs="Times New Roman"/>
          <w:b/>
          <w:bCs/>
          <w:color w:val="000000"/>
          <w:sz w:val="28"/>
          <w:lang w:eastAsia="en-US"/>
        </w:rPr>
        <w:t xml:space="preserve"> Đăng ký dự tuyển vào trường</w:t>
      </w:r>
      <w:r w:rsidR="000907D6" w:rsidRPr="00166526">
        <w:rPr>
          <w:rFonts w:ascii="Times New Roman" w:eastAsia="Times New Roman" w:hAnsi="Times New Roman" w:cs="Times New Roman"/>
          <w:b/>
          <w:bCs/>
          <w:color w:val="000000"/>
          <w:sz w:val="28"/>
          <w:lang w:eastAsia="en-US"/>
        </w:rPr>
        <w:t xml:space="preserve"> THPT công lập không chuyên</w:t>
      </w:r>
      <w:r w:rsidR="00685E8B" w:rsidRPr="00166526">
        <w:rPr>
          <w:rFonts w:ascii="Times New Roman" w:hAnsi="Times New Roman" w:cs="Times New Roman"/>
          <w:b/>
          <w:bCs/>
          <w:color w:val="000000"/>
          <w:sz w:val="28"/>
          <w:lang w:eastAsia="en-US"/>
        </w:rPr>
        <w:t xml:space="preserve"> biệt</w:t>
      </w:r>
    </w:p>
    <w:p w14:paraId="483D4BF2" w14:textId="207F27F4" w:rsidR="000907D6" w:rsidRPr="00166526" w:rsidRDefault="00D249AE" w:rsidP="00F13355">
      <w:pPr>
        <w:shd w:val="clear" w:color="auto" w:fill="FFFFFF"/>
        <w:spacing w:after="120" w:line="360" w:lineRule="exact"/>
        <w:ind w:left="0" w:firstLine="567"/>
        <w:rPr>
          <w:kern w:val="0"/>
          <w:lang w:eastAsia="en-US"/>
          <w14:ligatures w14:val="none"/>
        </w:rPr>
      </w:pPr>
      <w:r w:rsidRPr="00166526">
        <w:rPr>
          <w:kern w:val="0"/>
          <w:lang w:eastAsia="en-US"/>
          <w14:ligatures w14:val="none"/>
        </w:rPr>
        <w:t>-</w:t>
      </w:r>
      <w:r w:rsidR="00685E8B" w:rsidRPr="00166526">
        <w:rPr>
          <w:kern w:val="0"/>
          <w:lang w:eastAsia="en-US"/>
          <w14:ligatures w14:val="none"/>
        </w:rPr>
        <w:t xml:space="preserve"> </w:t>
      </w:r>
      <w:r w:rsidR="000907D6" w:rsidRPr="00166526">
        <w:rPr>
          <w:kern w:val="0"/>
          <w:lang w:eastAsia="en-US"/>
          <w14:ligatures w14:val="none"/>
        </w:rPr>
        <w:t>Học sinh được đăng ký 01 nguyện vọng vào trường THPT công lập theo địa bàn tuyển sinh.</w:t>
      </w:r>
    </w:p>
    <w:p w14:paraId="729763CB" w14:textId="318990A7" w:rsidR="000907D6" w:rsidRPr="00166526" w:rsidRDefault="00D249AE" w:rsidP="00F13355">
      <w:pPr>
        <w:shd w:val="clear" w:color="auto" w:fill="FFFFFF"/>
        <w:spacing w:after="120" w:line="360" w:lineRule="exact"/>
        <w:ind w:left="0" w:firstLine="567"/>
        <w:rPr>
          <w:kern w:val="0"/>
          <w:lang w:eastAsia="en-US"/>
          <w14:ligatures w14:val="none"/>
        </w:rPr>
      </w:pPr>
      <w:r w:rsidRPr="00166526">
        <w:rPr>
          <w:kern w:val="0"/>
          <w:lang w:eastAsia="en-US"/>
          <w14:ligatures w14:val="none"/>
        </w:rPr>
        <w:t>-</w:t>
      </w:r>
      <w:r w:rsidR="006216E9" w:rsidRPr="00166526">
        <w:rPr>
          <w:kern w:val="0"/>
          <w:lang w:eastAsia="en-US"/>
          <w14:ligatures w14:val="none"/>
        </w:rPr>
        <w:t xml:space="preserve"> </w:t>
      </w:r>
      <w:r w:rsidR="000907D6" w:rsidRPr="00166526">
        <w:rPr>
          <w:kern w:val="0"/>
          <w:lang w:eastAsia="en-US"/>
          <w14:ligatures w14:val="none"/>
        </w:rPr>
        <w:t xml:space="preserve">Môn Ngoại ngữ đăng ký phải là môn đang được giảng dạy tại trường THPT </w:t>
      </w:r>
      <w:r w:rsidR="008B4003" w:rsidRPr="00166526">
        <w:rPr>
          <w:kern w:val="0"/>
          <w:lang w:eastAsia="en-US"/>
          <w14:ligatures w14:val="none"/>
        </w:rPr>
        <w:t>đó</w:t>
      </w:r>
      <w:r w:rsidR="00537C8C" w:rsidRPr="00F13355">
        <w:rPr>
          <w:rStyle w:val="FootnoteReference"/>
          <w:kern w:val="0"/>
          <w:lang w:val="en-US" w:eastAsia="en-US"/>
          <w14:ligatures w14:val="none"/>
        </w:rPr>
        <w:footnoteReference w:id="1"/>
      </w:r>
      <w:r w:rsidR="000907D6" w:rsidRPr="00166526">
        <w:rPr>
          <w:kern w:val="0"/>
          <w:lang w:eastAsia="en-US"/>
          <w14:ligatures w14:val="none"/>
        </w:rPr>
        <w:t>.</w:t>
      </w:r>
    </w:p>
    <w:p w14:paraId="13E7C3F4" w14:textId="7E0466C0" w:rsidR="000907D6" w:rsidRPr="000907D6" w:rsidRDefault="00D249AE" w:rsidP="00F13355">
      <w:pPr>
        <w:shd w:val="clear" w:color="auto" w:fill="FFFFFF"/>
        <w:spacing w:after="120" w:line="360" w:lineRule="exact"/>
        <w:ind w:left="0" w:firstLine="567"/>
        <w:rPr>
          <w:kern w:val="0"/>
          <w:lang w:val="en-US" w:eastAsia="en-US"/>
          <w14:ligatures w14:val="none"/>
        </w:rPr>
      </w:pPr>
      <w:r w:rsidRPr="00F13355">
        <w:rPr>
          <w:kern w:val="0"/>
          <w:lang w:val="en-US" w:eastAsia="en-US"/>
          <w14:ligatures w14:val="none"/>
        </w:rPr>
        <w:lastRenderedPageBreak/>
        <w:t>-</w:t>
      </w:r>
      <w:r w:rsidR="008C1314" w:rsidRPr="00F13355">
        <w:rPr>
          <w:kern w:val="0"/>
          <w:lang w:val="en-US" w:eastAsia="en-US"/>
          <w14:ligatures w14:val="none"/>
        </w:rPr>
        <w:t xml:space="preserve"> </w:t>
      </w:r>
      <w:r w:rsidR="000907D6" w:rsidRPr="000907D6">
        <w:rPr>
          <w:kern w:val="0"/>
          <w:lang w:val="en-US" w:eastAsia="en-US"/>
          <w14:ligatures w14:val="none"/>
        </w:rPr>
        <w:t xml:space="preserve">Nếu trường THPT phân </w:t>
      </w:r>
      <w:r w:rsidR="00C45C4A" w:rsidRPr="00F13355">
        <w:rPr>
          <w:kern w:val="0"/>
          <w:lang w:val="en-US" w:eastAsia="en-US"/>
          <w14:ligatures w14:val="none"/>
        </w:rPr>
        <w:t>nhóm xét tuyển</w:t>
      </w:r>
      <w:r w:rsidR="000907D6" w:rsidRPr="000907D6">
        <w:rPr>
          <w:kern w:val="0"/>
          <w:lang w:val="en-US" w:eastAsia="en-US"/>
          <w14:ligatures w14:val="none"/>
        </w:rPr>
        <w:t xml:space="preserve"> (NXT) </w:t>
      </w:r>
      <w:r w:rsidR="00C7116F" w:rsidRPr="00F13355">
        <w:rPr>
          <w:kern w:val="0"/>
          <w:lang w:val="en-US" w:eastAsia="en-US"/>
          <w14:ligatures w14:val="none"/>
        </w:rPr>
        <w:t>theo</w:t>
      </w:r>
      <w:r w:rsidR="000907D6" w:rsidRPr="000907D6">
        <w:rPr>
          <w:kern w:val="0"/>
          <w:lang w:val="en-US" w:eastAsia="en-US"/>
          <w14:ligatures w14:val="none"/>
        </w:rPr>
        <w:t xml:space="preserve"> môn Ngoại ngữ, học sinh phải</w:t>
      </w:r>
      <w:r w:rsidR="00B5492A" w:rsidRPr="00F13355">
        <w:rPr>
          <w:kern w:val="0"/>
          <w:lang w:val="en-US" w:eastAsia="en-US"/>
          <w14:ligatures w14:val="none"/>
        </w:rPr>
        <w:t xml:space="preserve"> c</w:t>
      </w:r>
      <w:r w:rsidR="000907D6" w:rsidRPr="000907D6">
        <w:rPr>
          <w:kern w:val="0"/>
          <w:lang w:val="en-US" w:eastAsia="en-US"/>
          <w14:ligatures w14:val="none"/>
        </w:rPr>
        <w:t xml:space="preserve">họn đúng mã NXT tương ứng </w:t>
      </w:r>
      <w:r w:rsidR="00B4331F" w:rsidRPr="00F13355">
        <w:rPr>
          <w:kern w:val="0"/>
          <w:lang w:val="en-US" w:eastAsia="en-US"/>
          <w14:ligatures w14:val="none"/>
        </w:rPr>
        <w:t>(</w:t>
      </w:r>
      <w:r w:rsidR="00FA0BE6" w:rsidRPr="00F13355">
        <w:rPr>
          <w:kern w:val="0"/>
          <w:lang w:val="en-US" w:eastAsia="en-US"/>
          <w14:ligatures w14:val="none"/>
        </w:rPr>
        <w:t xml:space="preserve">theo Quyết định </w:t>
      </w:r>
      <w:r w:rsidR="00FA0BE6" w:rsidRPr="00F13355">
        <w:t>198/QĐ-SGDĐT</w:t>
      </w:r>
      <w:r w:rsidR="00B4331F" w:rsidRPr="00F13355">
        <w:rPr>
          <w:lang w:val="en-US"/>
        </w:rPr>
        <w:t>)</w:t>
      </w:r>
      <w:r w:rsidR="00474925" w:rsidRPr="00F13355">
        <w:rPr>
          <w:rStyle w:val="FootnoteReference"/>
          <w:kern w:val="0"/>
          <w:lang w:val="en-US" w:eastAsia="en-US"/>
          <w14:ligatures w14:val="none"/>
        </w:rPr>
        <w:footnoteReference w:id="2"/>
      </w:r>
      <w:r w:rsidR="000907D6" w:rsidRPr="000907D6">
        <w:rPr>
          <w:kern w:val="0"/>
          <w:lang w:val="en-US" w:eastAsia="en-US"/>
          <w14:ligatures w14:val="none"/>
        </w:rPr>
        <w:t>.</w:t>
      </w:r>
    </w:p>
    <w:p w14:paraId="3D5520E3" w14:textId="09E6C1D3" w:rsidR="000907D6" w:rsidRPr="00F13355" w:rsidRDefault="00D249AE" w:rsidP="00F13355">
      <w:pPr>
        <w:pStyle w:val="Heading2"/>
        <w:spacing w:before="0" w:after="120" w:line="360" w:lineRule="exact"/>
        <w:ind w:left="0" w:firstLine="567"/>
        <w:rPr>
          <w:rFonts w:ascii="Times New Roman" w:hAnsi="Times New Roman" w:cs="Times New Roman"/>
          <w:b/>
          <w:bCs/>
          <w:color w:val="000000"/>
          <w:sz w:val="28"/>
          <w:lang w:val="en-US" w:eastAsia="en-US"/>
        </w:rPr>
      </w:pPr>
      <w:r w:rsidRPr="00F13355">
        <w:rPr>
          <w:rFonts w:ascii="Times New Roman" w:eastAsia="Times New Roman" w:hAnsi="Times New Roman" w:cs="Times New Roman"/>
          <w:b/>
          <w:bCs/>
          <w:color w:val="000000"/>
          <w:sz w:val="28"/>
          <w:lang w:val="en-US" w:eastAsia="en-US"/>
        </w:rPr>
        <w:t>2.2</w:t>
      </w:r>
      <w:r w:rsidR="00D52A20">
        <w:rPr>
          <w:rFonts w:ascii="Times New Roman" w:eastAsia="Times New Roman" w:hAnsi="Times New Roman" w:cs="Times New Roman"/>
          <w:b/>
          <w:bCs/>
          <w:color w:val="000000"/>
          <w:sz w:val="28"/>
          <w:lang w:val="en-US" w:eastAsia="en-US"/>
        </w:rPr>
        <w:t>.</w:t>
      </w:r>
      <w:r w:rsidR="000907D6" w:rsidRPr="00F13355">
        <w:rPr>
          <w:rFonts w:ascii="Times New Roman" w:eastAsia="Times New Roman" w:hAnsi="Times New Roman" w:cs="Times New Roman"/>
          <w:b/>
          <w:bCs/>
          <w:color w:val="000000"/>
          <w:sz w:val="28"/>
          <w:lang w:val="en-US" w:eastAsia="en-US"/>
        </w:rPr>
        <w:t xml:space="preserve"> </w:t>
      </w:r>
      <w:r w:rsidR="007F303B" w:rsidRPr="00F13355">
        <w:rPr>
          <w:rFonts w:ascii="Times New Roman" w:hAnsi="Times New Roman" w:cs="Times New Roman"/>
          <w:b/>
          <w:bCs/>
          <w:color w:val="000000"/>
          <w:sz w:val="28"/>
          <w:lang w:val="en-US" w:eastAsia="en-US"/>
        </w:rPr>
        <w:t xml:space="preserve">Đăng ký dự tuyển vào </w:t>
      </w:r>
      <w:r w:rsidR="000907D6" w:rsidRPr="00F13355">
        <w:rPr>
          <w:rFonts w:ascii="Times New Roman" w:eastAsia="Times New Roman" w:hAnsi="Times New Roman" w:cs="Times New Roman"/>
          <w:b/>
          <w:bCs/>
          <w:color w:val="000000"/>
          <w:sz w:val="28"/>
          <w:lang w:val="en-US" w:eastAsia="en-US"/>
        </w:rPr>
        <w:t>trường THPT Chuyên Hạ Long</w:t>
      </w:r>
    </w:p>
    <w:p w14:paraId="05DB759E" w14:textId="16963962" w:rsidR="000907D6" w:rsidRPr="000907D6" w:rsidRDefault="007A77FB" w:rsidP="009F54C7">
      <w:pPr>
        <w:shd w:val="clear" w:color="auto" w:fill="FFFFFF"/>
        <w:spacing w:after="120" w:line="360" w:lineRule="exact"/>
        <w:ind w:left="0" w:firstLine="567"/>
        <w:rPr>
          <w:kern w:val="0"/>
          <w:szCs w:val="28"/>
          <w:lang w:val="en-US" w:eastAsia="en-US"/>
          <w14:ligatures w14:val="none"/>
        </w:rPr>
      </w:pPr>
      <w:r w:rsidRPr="009F54C7">
        <w:rPr>
          <w:kern w:val="0"/>
          <w:szCs w:val="28"/>
          <w:lang w:val="en-US" w:eastAsia="en-US"/>
          <w14:ligatures w14:val="none"/>
        </w:rPr>
        <w:t xml:space="preserve">- </w:t>
      </w:r>
      <w:r w:rsidR="000907D6" w:rsidRPr="000907D6">
        <w:rPr>
          <w:kern w:val="0"/>
          <w:szCs w:val="28"/>
          <w:lang w:val="en-US" w:eastAsia="en-US"/>
          <w14:ligatures w14:val="none"/>
        </w:rPr>
        <w:t xml:space="preserve">Học sinh thi 03 môn chung (Toán, Ngữ văn, Ngoại ngữ) </w:t>
      </w:r>
      <w:r w:rsidR="00A16727" w:rsidRPr="009F54C7">
        <w:rPr>
          <w:kern w:val="0"/>
          <w:szCs w:val="28"/>
          <w:lang w:val="en-US" w:eastAsia="en-US"/>
          <w14:ligatures w14:val="none"/>
        </w:rPr>
        <w:t>và</w:t>
      </w:r>
      <w:r w:rsidR="000907D6" w:rsidRPr="000907D6">
        <w:rPr>
          <w:kern w:val="0"/>
          <w:szCs w:val="28"/>
          <w:lang w:val="en-US" w:eastAsia="en-US"/>
          <w14:ligatures w14:val="none"/>
        </w:rPr>
        <w:t xml:space="preserve"> 01 môn chuyên.</w:t>
      </w:r>
    </w:p>
    <w:p w14:paraId="4F3BD702" w14:textId="26CF0C67" w:rsidR="000907D6" w:rsidRPr="009F54C7" w:rsidRDefault="007A77FB" w:rsidP="009F54C7">
      <w:pPr>
        <w:shd w:val="clear" w:color="auto" w:fill="FFFFFF"/>
        <w:spacing w:after="120" w:line="360" w:lineRule="exact"/>
        <w:ind w:left="0" w:firstLine="567"/>
        <w:rPr>
          <w:kern w:val="0"/>
          <w:szCs w:val="28"/>
          <w:lang w:val="en-US" w:eastAsia="en-US"/>
          <w14:ligatures w14:val="none"/>
        </w:rPr>
      </w:pPr>
      <w:r w:rsidRPr="009F54C7">
        <w:rPr>
          <w:kern w:val="0"/>
          <w:szCs w:val="28"/>
          <w:lang w:val="en-US" w:eastAsia="en-US"/>
          <w14:ligatures w14:val="none"/>
        </w:rPr>
        <w:t xml:space="preserve">- </w:t>
      </w:r>
      <w:r w:rsidR="000907D6" w:rsidRPr="000907D6">
        <w:rPr>
          <w:kern w:val="0"/>
          <w:szCs w:val="28"/>
          <w:lang w:val="en-US" w:eastAsia="en-US"/>
          <w14:ligatures w14:val="none"/>
        </w:rPr>
        <w:t>Môn Ngoại ngữ chung có thể khác với môn chuyên (ví dụ: thi Tiếng Anh chung nhưng chọn Tiếng Pháp chuyên).</w:t>
      </w:r>
    </w:p>
    <w:p w14:paraId="6B8152B4" w14:textId="401768DA" w:rsidR="004505F2" w:rsidRPr="009F54C7" w:rsidRDefault="00D51488" w:rsidP="009F54C7">
      <w:pPr>
        <w:pStyle w:val="ds-markdown-paragraph"/>
        <w:shd w:val="clear" w:color="auto" w:fill="FFFFFF"/>
        <w:spacing w:before="0" w:beforeAutospacing="0" w:after="120" w:afterAutospacing="0" w:line="360" w:lineRule="exact"/>
        <w:ind w:firstLine="567"/>
        <w:jc w:val="both"/>
        <w:rPr>
          <w:color w:val="000000"/>
          <w:sz w:val="28"/>
        </w:rPr>
      </w:pPr>
      <w:r w:rsidRPr="009F54C7">
        <w:rPr>
          <w:rStyle w:val="Strong"/>
          <w:rFonts w:eastAsiaTheme="majorEastAsia"/>
          <w:b w:val="0"/>
          <w:bCs w:val="0"/>
          <w:color w:val="000000"/>
          <w:sz w:val="28"/>
        </w:rPr>
        <w:t xml:space="preserve">- </w:t>
      </w:r>
      <w:r w:rsidR="004505F2" w:rsidRPr="009F54C7">
        <w:rPr>
          <w:color w:val="000000"/>
          <w:sz w:val="28"/>
        </w:rPr>
        <w:t xml:space="preserve">Nếu không trúng tuyển </w:t>
      </w:r>
      <w:r w:rsidR="007E2FCF">
        <w:rPr>
          <w:color w:val="000000"/>
          <w:sz w:val="28"/>
        </w:rPr>
        <w:t xml:space="preserve">THPT </w:t>
      </w:r>
      <w:r w:rsidR="004505F2" w:rsidRPr="009F54C7">
        <w:rPr>
          <w:color w:val="000000"/>
          <w:sz w:val="28"/>
        </w:rPr>
        <w:t>Chuyên</w:t>
      </w:r>
      <w:r w:rsidR="007E2FCF">
        <w:rPr>
          <w:color w:val="000000"/>
          <w:sz w:val="28"/>
        </w:rPr>
        <w:t xml:space="preserve"> Hạ Long</w:t>
      </w:r>
      <w:r w:rsidR="004505F2" w:rsidRPr="009F54C7">
        <w:rPr>
          <w:color w:val="000000"/>
          <w:sz w:val="28"/>
        </w:rPr>
        <w:t>, học sinh sẽ dùng điểm môn Ngoại ngữ chung để xét vào trường THPT công lập khác</w:t>
      </w:r>
      <w:r w:rsidRPr="009F54C7">
        <w:rPr>
          <w:color w:val="000000"/>
          <w:sz w:val="28"/>
        </w:rPr>
        <w:t xml:space="preserve"> theo nguyện vọng đăng ký</w:t>
      </w:r>
      <w:r w:rsidR="004505F2" w:rsidRPr="009F54C7">
        <w:rPr>
          <w:color w:val="000000"/>
          <w:sz w:val="28"/>
        </w:rPr>
        <w:t>.</w:t>
      </w:r>
      <w:r w:rsidR="00465DB6" w:rsidRPr="009F54C7">
        <w:rPr>
          <w:color w:val="000000"/>
          <w:sz w:val="28"/>
        </w:rPr>
        <w:t xml:space="preserve"> </w:t>
      </w:r>
      <w:r w:rsidR="004505F2" w:rsidRPr="009F54C7">
        <w:rPr>
          <w:color w:val="000000"/>
          <w:sz w:val="28"/>
        </w:rPr>
        <w:t>Do đó, </w:t>
      </w:r>
      <w:r w:rsidR="004505F2" w:rsidRPr="009F54C7">
        <w:rPr>
          <w:rStyle w:val="Strong"/>
          <w:rFonts w:eastAsiaTheme="majorEastAsia"/>
          <w:b w:val="0"/>
          <w:bCs w:val="0"/>
          <w:color w:val="000000"/>
          <w:sz w:val="28"/>
        </w:rPr>
        <w:t>môn Ngoại ngữ chung phải phù hợp với trường THPT đăng ký nguyện vọng sau</w:t>
      </w:r>
      <w:r w:rsidR="004505F2" w:rsidRPr="009F54C7">
        <w:rPr>
          <w:color w:val="000000"/>
          <w:sz w:val="28"/>
        </w:rPr>
        <w:t> (theo quy định tại mục</w:t>
      </w:r>
      <w:r w:rsidR="00465DB6" w:rsidRPr="009F54C7">
        <w:rPr>
          <w:color w:val="000000"/>
          <w:sz w:val="28"/>
        </w:rPr>
        <w:t xml:space="preserve"> 2</w:t>
      </w:r>
      <w:r w:rsidR="004505F2" w:rsidRPr="009F54C7">
        <w:rPr>
          <w:color w:val="000000"/>
          <w:sz w:val="28"/>
        </w:rPr>
        <w:t>.1</w:t>
      </w:r>
      <w:r w:rsidR="00465DB6" w:rsidRPr="009F54C7">
        <w:rPr>
          <w:color w:val="000000"/>
          <w:sz w:val="28"/>
        </w:rPr>
        <w:t xml:space="preserve"> trên</w:t>
      </w:r>
      <w:r w:rsidR="004505F2" w:rsidRPr="009F54C7">
        <w:rPr>
          <w:color w:val="000000"/>
          <w:sz w:val="28"/>
        </w:rPr>
        <w:t>).</w:t>
      </w:r>
    </w:p>
    <w:p w14:paraId="54A45A1F" w14:textId="3E7D893F" w:rsidR="0066002E" w:rsidRPr="00F13355" w:rsidRDefault="00892EAA" w:rsidP="00F13355">
      <w:pPr>
        <w:pStyle w:val="Heading3"/>
        <w:spacing w:before="0" w:after="120" w:line="360" w:lineRule="exact"/>
        <w:ind w:left="0" w:firstLine="567"/>
        <w:rPr>
          <w:rFonts w:cs="Times New Roman"/>
          <w:b/>
          <w:bCs/>
          <w:color w:val="000000"/>
          <w:lang w:val="en-US" w:eastAsia="en-US"/>
        </w:rPr>
      </w:pPr>
      <w:r w:rsidRPr="00F13355">
        <w:rPr>
          <w:rFonts w:cs="Times New Roman"/>
          <w:b/>
          <w:bCs/>
          <w:color w:val="000000"/>
          <w:lang w:val="en-US" w:eastAsia="en-US"/>
        </w:rPr>
        <w:t>2.</w:t>
      </w:r>
      <w:r w:rsidR="0066002E" w:rsidRPr="00F13355">
        <w:rPr>
          <w:rFonts w:cs="Times New Roman"/>
          <w:b/>
          <w:bCs/>
          <w:color w:val="000000"/>
          <w:lang w:val="en-US" w:eastAsia="en-US"/>
        </w:rPr>
        <w:t xml:space="preserve">3. Đăng ký dự tuyển vào trường PTDT </w:t>
      </w:r>
      <w:r w:rsidR="002F74D5" w:rsidRPr="00F13355">
        <w:rPr>
          <w:rFonts w:cs="Times New Roman"/>
          <w:b/>
          <w:bCs/>
          <w:color w:val="000000"/>
          <w:lang w:val="en-US" w:eastAsia="en-US"/>
        </w:rPr>
        <w:t>Nội trú</w:t>
      </w:r>
    </w:p>
    <w:p w14:paraId="42E9E0DA" w14:textId="0195F5D2" w:rsidR="00D249AE" w:rsidRPr="00F13355" w:rsidRDefault="000C2D70" w:rsidP="00F13355">
      <w:pPr>
        <w:shd w:val="clear" w:color="auto" w:fill="FFFFFF"/>
        <w:spacing w:after="120" w:line="360" w:lineRule="exact"/>
        <w:ind w:left="0" w:firstLine="567"/>
        <w:rPr>
          <w:kern w:val="0"/>
          <w:lang w:val="en-US" w:eastAsia="en-US"/>
          <w14:ligatures w14:val="none"/>
        </w:rPr>
      </w:pPr>
      <w:r w:rsidRPr="000907D6">
        <w:rPr>
          <w:kern w:val="0"/>
          <w:lang w:val="en-US" w:eastAsia="en-US"/>
          <w14:ligatures w14:val="none"/>
        </w:rPr>
        <w:t xml:space="preserve">Học sinh chọn </w:t>
      </w:r>
      <w:r w:rsidRPr="00F13355">
        <w:rPr>
          <w:kern w:val="0"/>
          <w:lang w:val="en-US" w:eastAsia="en-US"/>
          <w14:ligatures w14:val="none"/>
        </w:rPr>
        <w:t xml:space="preserve">môn Ngoại ngữ chung là </w:t>
      </w:r>
      <w:r w:rsidR="0070710F" w:rsidRPr="00F13355">
        <w:rPr>
          <w:kern w:val="0"/>
          <w:lang w:val="en-US" w:eastAsia="en-US"/>
          <w14:ligatures w14:val="none"/>
        </w:rPr>
        <w:t xml:space="preserve">môn </w:t>
      </w:r>
      <w:r w:rsidRPr="00F13355">
        <w:rPr>
          <w:kern w:val="0"/>
          <w:lang w:val="en-US" w:eastAsia="en-US"/>
          <w14:ligatures w14:val="none"/>
        </w:rPr>
        <w:t>Tiếng Anh</w:t>
      </w:r>
      <w:r w:rsidR="00892EAA" w:rsidRPr="00F13355">
        <w:rPr>
          <w:kern w:val="0"/>
          <w:lang w:val="en-US" w:eastAsia="en-US"/>
          <w14:ligatures w14:val="none"/>
        </w:rPr>
        <w:t>.</w:t>
      </w:r>
    </w:p>
    <w:p w14:paraId="1600AC19" w14:textId="1468998B" w:rsidR="000907D6" w:rsidRPr="00F13355" w:rsidRDefault="00892EAA" w:rsidP="00F13355">
      <w:pPr>
        <w:pStyle w:val="Heading2"/>
        <w:spacing w:before="0" w:after="120" w:line="360" w:lineRule="exact"/>
        <w:ind w:left="0" w:firstLine="567"/>
        <w:rPr>
          <w:rFonts w:ascii="Times New Roman" w:hAnsi="Times New Roman" w:cs="Times New Roman"/>
          <w:b/>
          <w:bCs/>
          <w:color w:val="000000"/>
          <w:sz w:val="28"/>
          <w:lang w:val="en-US" w:eastAsia="en-US"/>
        </w:rPr>
      </w:pPr>
      <w:r w:rsidRPr="00F13355">
        <w:rPr>
          <w:rFonts w:ascii="Times New Roman" w:eastAsia="Times New Roman" w:hAnsi="Times New Roman" w:cs="Times New Roman"/>
          <w:b/>
          <w:bCs/>
          <w:color w:val="000000"/>
          <w:sz w:val="28"/>
          <w:lang w:val="en-US" w:eastAsia="en-US"/>
        </w:rPr>
        <w:t>3</w:t>
      </w:r>
      <w:r w:rsidR="000907D6" w:rsidRPr="00F13355">
        <w:rPr>
          <w:rFonts w:ascii="Times New Roman" w:eastAsia="Times New Roman" w:hAnsi="Times New Roman" w:cs="Times New Roman"/>
          <w:b/>
          <w:bCs/>
          <w:color w:val="000000"/>
          <w:sz w:val="28"/>
          <w:lang w:val="en-US" w:eastAsia="en-US"/>
        </w:rPr>
        <w:t xml:space="preserve">. </w:t>
      </w:r>
      <w:r w:rsidRPr="00F13355">
        <w:rPr>
          <w:rFonts w:ascii="Times New Roman" w:eastAsia="Times New Roman" w:hAnsi="Times New Roman" w:cs="Times New Roman"/>
          <w:b/>
          <w:bCs/>
          <w:color w:val="000000"/>
          <w:sz w:val="28"/>
          <w:lang w:val="en-US" w:eastAsia="en-US"/>
        </w:rPr>
        <w:t>Trách nhiệm của các đơn vị</w:t>
      </w:r>
    </w:p>
    <w:p w14:paraId="70198484" w14:textId="77777777" w:rsidR="00C44A12" w:rsidRPr="00F13355" w:rsidRDefault="00C44A12" w:rsidP="00F13355">
      <w:pPr>
        <w:pStyle w:val="Heading3"/>
        <w:spacing w:before="0" w:after="120" w:line="360" w:lineRule="exact"/>
        <w:ind w:left="0" w:firstLine="567"/>
        <w:rPr>
          <w:rFonts w:cs="Times New Roman"/>
          <w:b/>
          <w:bCs/>
          <w:color w:val="000000"/>
          <w:lang w:val="en-US" w:eastAsia="en-US"/>
        </w:rPr>
      </w:pPr>
      <w:r w:rsidRPr="00F13355">
        <w:rPr>
          <w:rFonts w:eastAsia="Times New Roman" w:cs="Times New Roman"/>
          <w:b/>
          <w:bCs/>
          <w:color w:val="000000"/>
          <w:lang w:val="en-US" w:eastAsia="en-US"/>
        </w:rPr>
        <w:t>3.1. Các trường THCS</w:t>
      </w:r>
    </w:p>
    <w:p w14:paraId="1A488D08" w14:textId="2AF72480" w:rsidR="00024AE2" w:rsidRPr="00C75704" w:rsidRDefault="00C44A12" w:rsidP="00C75704">
      <w:pPr>
        <w:shd w:val="clear" w:color="auto" w:fill="FFFFFF"/>
        <w:spacing w:after="120" w:line="360" w:lineRule="exact"/>
        <w:ind w:left="0" w:firstLine="567"/>
        <w:rPr>
          <w:kern w:val="0"/>
          <w:lang w:val="en-US" w:eastAsia="en-US"/>
          <w14:ligatures w14:val="none"/>
        </w:rPr>
      </w:pPr>
      <w:r w:rsidRPr="000907D6">
        <w:rPr>
          <w:kern w:val="0"/>
          <w:lang w:val="en-US" w:eastAsia="en-US"/>
          <w14:ligatures w14:val="none"/>
        </w:rPr>
        <w:t xml:space="preserve">Tuyên truyền, hướng dẫn học sinh và </w:t>
      </w:r>
      <w:r w:rsidR="002C1AFE" w:rsidRPr="00C75704">
        <w:rPr>
          <w:kern w:val="0"/>
          <w:lang w:val="en-US" w:eastAsia="en-US"/>
          <w14:ligatures w14:val="none"/>
        </w:rPr>
        <w:t>cha mẹ học sinh</w:t>
      </w:r>
      <w:r w:rsidRPr="000907D6">
        <w:rPr>
          <w:kern w:val="0"/>
          <w:lang w:val="en-US" w:eastAsia="en-US"/>
          <w14:ligatures w14:val="none"/>
        </w:rPr>
        <w:t> kiểm tra thông tin môn Ngoại ngữ khi đăng ký.</w:t>
      </w:r>
      <w:r w:rsidRPr="00C75704">
        <w:rPr>
          <w:kern w:val="0"/>
          <w:lang w:val="en-US" w:eastAsia="en-US"/>
          <w14:ligatures w14:val="none"/>
        </w:rPr>
        <w:t xml:space="preserve"> </w:t>
      </w:r>
      <w:r w:rsidR="00024AE2" w:rsidRPr="00C75704">
        <w:rPr>
          <w:color w:val="404040"/>
        </w:rPr>
        <w:t>Rà soát hồ sơ đăng ký, </w:t>
      </w:r>
      <w:r w:rsidR="00024AE2" w:rsidRPr="00C75704">
        <w:rPr>
          <w:rStyle w:val="Strong"/>
          <w:rFonts w:eastAsiaTheme="majorEastAsia"/>
          <w:b w:val="0"/>
          <w:bCs w:val="0"/>
          <w:color w:val="404040"/>
        </w:rPr>
        <w:t>hướng dẫn học sinh và cha mẹ học sinh điều chỉnh nếu chọn sai môn Ngoại ngữ</w:t>
      </w:r>
      <w:r w:rsidR="00024AE2" w:rsidRPr="00C75704">
        <w:rPr>
          <w:color w:val="404040"/>
        </w:rPr>
        <w:t> (qua chức năng "Tra cứu hồ sơ" trên hệ thống tuyển sinh</w:t>
      </w:r>
      <w:r w:rsidR="000605FD">
        <w:rPr>
          <w:color w:val="404040"/>
          <w:lang w:val="en-US"/>
        </w:rPr>
        <w:t xml:space="preserve"> đầu cấp</w:t>
      </w:r>
      <w:r w:rsidR="00024AE2" w:rsidRPr="00C75704">
        <w:rPr>
          <w:color w:val="404040"/>
        </w:rPr>
        <w:t>).</w:t>
      </w:r>
    </w:p>
    <w:p w14:paraId="32D70077" w14:textId="05DA2971" w:rsidR="000907D6" w:rsidRPr="00F13355" w:rsidRDefault="00C44A12" w:rsidP="00F13355">
      <w:pPr>
        <w:pStyle w:val="Heading3"/>
        <w:spacing w:before="0" w:after="120" w:line="360" w:lineRule="exact"/>
        <w:ind w:left="0" w:firstLine="567"/>
        <w:rPr>
          <w:rFonts w:cs="Times New Roman"/>
          <w:b/>
          <w:bCs/>
          <w:color w:val="000000"/>
          <w:lang w:val="en-US" w:eastAsia="en-US"/>
        </w:rPr>
      </w:pPr>
      <w:r w:rsidRPr="00F13355">
        <w:rPr>
          <w:rFonts w:eastAsia="Times New Roman" w:cs="Times New Roman"/>
          <w:b/>
          <w:bCs/>
          <w:color w:val="000000"/>
          <w:lang w:val="en-US" w:eastAsia="en-US"/>
        </w:rPr>
        <w:t xml:space="preserve">3.2. </w:t>
      </w:r>
      <w:r w:rsidR="000907D6" w:rsidRPr="00F13355">
        <w:rPr>
          <w:rFonts w:eastAsia="Times New Roman" w:cs="Times New Roman"/>
          <w:b/>
          <w:bCs/>
          <w:color w:val="000000"/>
          <w:lang w:val="en-US" w:eastAsia="en-US"/>
        </w:rPr>
        <w:t>Các trường THPT</w:t>
      </w:r>
    </w:p>
    <w:p w14:paraId="2D5932A5" w14:textId="027A9B68" w:rsidR="00B212D2" w:rsidRPr="00F13355" w:rsidRDefault="00B212D2" w:rsidP="00BE548C">
      <w:pPr>
        <w:spacing w:before="100" w:beforeAutospacing="1" w:after="100" w:afterAutospacing="1" w:line="360" w:lineRule="exact"/>
        <w:ind w:left="0" w:firstLine="567"/>
        <w:rPr>
          <w:szCs w:val="36"/>
          <w:lang w:val="en-US"/>
        </w:rPr>
      </w:pPr>
      <w:r w:rsidRPr="00F13355">
        <w:rPr>
          <w:szCs w:val="36"/>
        </w:rPr>
        <w:t xml:space="preserve">Hội đồng tuyển sinh </w:t>
      </w:r>
      <w:r w:rsidR="008204BC" w:rsidRPr="00F13355">
        <w:rPr>
          <w:szCs w:val="36"/>
          <w:lang w:val="en-US"/>
        </w:rPr>
        <w:t xml:space="preserve">THPT </w:t>
      </w:r>
      <w:r w:rsidRPr="00F13355">
        <w:rPr>
          <w:szCs w:val="36"/>
        </w:rPr>
        <w:t xml:space="preserve">tiếp nhận, kiểm tra hồ sơ đăng ký trực tuyến, </w:t>
      </w:r>
      <w:r w:rsidR="00075215" w:rsidRPr="00F13355">
        <w:rPr>
          <w:szCs w:val="36"/>
          <w:lang w:val="en-US"/>
        </w:rPr>
        <w:t>trong đó có thông tin đăng ký môn Ngoại ngữ</w:t>
      </w:r>
      <w:r w:rsidRPr="00F13355">
        <w:rPr>
          <w:szCs w:val="36"/>
        </w:rPr>
        <w:t xml:space="preserve"> </w:t>
      </w:r>
      <w:r w:rsidR="00D12C97" w:rsidRPr="00F13355">
        <w:rPr>
          <w:szCs w:val="36"/>
          <w:lang w:val="en-US"/>
        </w:rPr>
        <w:t xml:space="preserve">đảm bảo các yêu cầu trên và </w:t>
      </w:r>
      <w:r w:rsidR="00602209" w:rsidRPr="00F13355">
        <w:rPr>
          <w:szCs w:val="36"/>
          <w:lang w:val="en-US"/>
        </w:rPr>
        <w:t xml:space="preserve">theo </w:t>
      </w:r>
      <w:r w:rsidR="00D12C97" w:rsidRPr="00F13355">
        <w:rPr>
          <w:szCs w:val="36"/>
          <w:lang w:val="en-US"/>
        </w:rPr>
        <w:t>hướng dẫn tại công văn 610/SGD</w:t>
      </w:r>
      <w:r w:rsidR="00BE548C">
        <w:rPr>
          <w:szCs w:val="36"/>
          <w:lang w:val="en-US"/>
        </w:rPr>
        <w:t>Đ</w:t>
      </w:r>
      <w:r w:rsidR="00D12C97" w:rsidRPr="00F13355">
        <w:rPr>
          <w:szCs w:val="36"/>
          <w:lang w:val="en-US"/>
        </w:rPr>
        <w:t>T.</w:t>
      </w:r>
    </w:p>
    <w:p w14:paraId="3F73A31D" w14:textId="26A2EB19" w:rsidR="007471AE" w:rsidRPr="00571DEE" w:rsidRDefault="007471AE" w:rsidP="00F13355">
      <w:pPr>
        <w:spacing w:beforeAutospacing="1" w:after="120" w:afterAutospacing="1" w:line="360" w:lineRule="exact"/>
        <w:ind w:left="0" w:firstLine="567"/>
        <w:rPr>
          <w:kern w:val="0"/>
          <w:lang w:val="en-US" w:eastAsia="en-US"/>
          <w14:ligatures w14:val="none"/>
        </w:rPr>
      </w:pPr>
      <w:r w:rsidRPr="00571DEE">
        <w:rPr>
          <w:kern w:val="0"/>
          <w:lang w:eastAsia="en-US"/>
          <w14:ligatures w14:val="none"/>
        </w:rPr>
        <w:t xml:space="preserve">Sở </w:t>
      </w:r>
      <w:r w:rsidR="00024AE2" w:rsidRPr="00F13355">
        <w:rPr>
          <w:kern w:val="0"/>
          <w:lang w:val="en-US" w:eastAsia="en-US"/>
          <w14:ligatures w14:val="none"/>
        </w:rPr>
        <w:t>GDĐT</w:t>
      </w:r>
      <w:r w:rsidRPr="00571DEE">
        <w:rPr>
          <w:kern w:val="0"/>
          <w:lang w:eastAsia="en-US"/>
          <w14:ligatures w14:val="none"/>
        </w:rPr>
        <w:t xml:space="preserve"> đề nghị các đơn vị triển khai nghiêm túc nội dung trên, kịp thời phản ánh khó khăn, vướng mắc (nếu có) về S</w:t>
      </w:r>
      <w:r w:rsidR="00F13355" w:rsidRPr="00F13355">
        <w:rPr>
          <w:kern w:val="0"/>
          <w:lang w:val="en-US" w:eastAsia="en-US"/>
          <w14:ligatures w14:val="none"/>
        </w:rPr>
        <w:t>ở</w:t>
      </w:r>
      <w:r w:rsidRPr="00571DEE">
        <w:rPr>
          <w:kern w:val="0"/>
          <w:lang w:eastAsia="en-US"/>
          <w14:ligatures w14:val="none"/>
        </w:rPr>
        <w:t xml:space="preserve"> </w:t>
      </w:r>
      <w:r w:rsidR="00CF5FA6">
        <w:rPr>
          <w:kern w:val="0"/>
          <w:lang w:val="en-US" w:eastAsia="en-US"/>
          <w14:ligatures w14:val="none"/>
        </w:rPr>
        <w:t xml:space="preserve">GDĐT qua </w:t>
      </w:r>
      <w:r w:rsidR="00F419CB">
        <w:rPr>
          <w:kern w:val="0"/>
          <w:lang w:val="en-US" w:eastAsia="en-US"/>
          <w14:ligatures w14:val="none"/>
        </w:rPr>
        <w:t>P</w:t>
      </w:r>
      <w:r w:rsidR="00CF5FA6">
        <w:rPr>
          <w:kern w:val="0"/>
          <w:lang w:val="en-US" w:eastAsia="en-US"/>
          <w14:ligatures w14:val="none"/>
        </w:rPr>
        <w:t xml:space="preserve">hòng Giáo dục phổ thông </w:t>
      </w:r>
      <w:r w:rsidRPr="00571DEE">
        <w:rPr>
          <w:kern w:val="0"/>
          <w:lang w:eastAsia="en-US"/>
          <w14:ligatures w14:val="none"/>
        </w:rPr>
        <w:t>để được hướng dẫn, giải quyết</w:t>
      </w:r>
      <w:r w:rsidR="00BD1651">
        <w:rPr>
          <w:kern w:val="0"/>
          <w:lang w:val="en-US" w:eastAsia="en-US"/>
          <w14:ligatures w14:val="non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7471AE" w:rsidRPr="00FA79E1" w14:paraId="7E41CCDE" w14:textId="77777777" w:rsidTr="00D13D51">
        <w:tc>
          <w:tcPr>
            <w:tcW w:w="4533" w:type="dxa"/>
          </w:tcPr>
          <w:p w14:paraId="52455FA2" w14:textId="77777777" w:rsidR="007471AE" w:rsidRPr="00FA79E1" w:rsidRDefault="007471AE" w:rsidP="00D13D51">
            <w:pPr>
              <w:spacing w:after="0" w:line="269" w:lineRule="auto"/>
              <w:ind w:left="0" w:firstLine="0"/>
              <w:rPr>
                <w:b/>
                <w:i/>
                <w:sz w:val="24"/>
              </w:rPr>
            </w:pPr>
            <w:r w:rsidRPr="00FA79E1">
              <w:rPr>
                <w:b/>
                <w:i/>
                <w:sz w:val="24"/>
                <w:lang w:val="it-IT"/>
              </w:rPr>
              <w:t>Nơi nhận:</w:t>
            </w:r>
          </w:p>
          <w:p w14:paraId="4A72AA5C" w14:textId="77777777" w:rsidR="007471AE" w:rsidRPr="00FA79E1" w:rsidRDefault="007471AE" w:rsidP="00D13D51">
            <w:pPr>
              <w:spacing w:after="0" w:line="269" w:lineRule="auto"/>
              <w:ind w:left="0" w:firstLine="0"/>
              <w:rPr>
                <w:sz w:val="22"/>
                <w:szCs w:val="22"/>
              </w:rPr>
            </w:pPr>
            <w:r w:rsidRPr="00FA79E1">
              <w:rPr>
                <w:sz w:val="22"/>
                <w:szCs w:val="22"/>
                <w:lang w:val="it-IT"/>
              </w:rPr>
              <w:t xml:space="preserve">- </w:t>
            </w:r>
            <w:r>
              <w:rPr>
                <w:sz w:val="22"/>
                <w:szCs w:val="22"/>
                <w:lang w:val="it-IT"/>
              </w:rPr>
              <w:t>Như kính gửi;</w:t>
            </w:r>
          </w:p>
          <w:p w14:paraId="2BFE6377" w14:textId="77777777" w:rsidR="007471AE" w:rsidRPr="00FA79E1" w:rsidRDefault="007471AE" w:rsidP="00D13D51">
            <w:pPr>
              <w:spacing w:after="0" w:line="269" w:lineRule="auto"/>
              <w:ind w:left="0" w:firstLine="0"/>
              <w:rPr>
                <w:sz w:val="22"/>
                <w:szCs w:val="22"/>
                <w:lang w:val="it-IT"/>
              </w:rPr>
            </w:pPr>
            <w:r w:rsidRPr="00FA79E1">
              <w:rPr>
                <w:sz w:val="22"/>
                <w:szCs w:val="22"/>
                <w:lang w:val="it-IT"/>
              </w:rPr>
              <w:t>- Giám đốc, các PGĐ Sở;</w:t>
            </w:r>
          </w:p>
          <w:p w14:paraId="593A901D" w14:textId="77777777" w:rsidR="007471AE" w:rsidRPr="00FA79E1" w:rsidRDefault="007471AE" w:rsidP="00D13D51">
            <w:pPr>
              <w:spacing w:after="0" w:line="269" w:lineRule="auto"/>
              <w:ind w:left="0" w:firstLine="0"/>
              <w:rPr>
                <w:sz w:val="22"/>
                <w:szCs w:val="22"/>
                <w:lang w:val="it-IT"/>
              </w:rPr>
            </w:pPr>
            <w:r w:rsidRPr="00FA79E1">
              <w:rPr>
                <w:sz w:val="22"/>
                <w:szCs w:val="22"/>
                <w:lang w:val="it-IT"/>
              </w:rPr>
              <w:t>- Các đơn vị thuộc Sở;</w:t>
            </w:r>
          </w:p>
          <w:p w14:paraId="36B7981B" w14:textId="77777777" w:rsidR="007471AE" w:rsidRPr="00FA79E1" w:rsidRDefault="007471AE" w:rsidP="00D13D51">
            <w:pPr>
              <w:tabs>
                <w:tab w:val="left" w:pos="0"/>
              </w:tabs>
              <w:spacing w:after="0" w:line="269" w:lineRule="auto"/>
              <w:ind w:left="0" w:firstLine="0"/>
              <w:rPr>
                <w:sz w:val="24"/>
              </w:rPr>
            </w:pPr>
            <w:r w:rsidRPr="00FA79E1">
              <w:rPr>
                <w:sz w:val="22"/>
                <w:szCs w:val="22"/>
                <w:lang w:val="it-IT"/>
              </w:rPr>
              <w:t xml:space="preserve">- Lưu: VT, </w:t>
            </w:r>
            <w:r w:rsidRPr="00FA79E1">
              <w:rPr>
                <w:sz w:val="22"/>
                <w:szCs w:val="22"/>
              </w:rPr>
              <w:t>GDPT.</w:t>
            </w:r>
          </w:p>
        </w:tc>
        <w:tc>
          <w:tcPr>
            <w:tcW w:w="4539" w:type="dxa"/>
          </w:tcPr>
          <w:p w14:paraId="3C53090B" w14:textId="77777777" w:rsidR="007471AE" w:rsidRPr="00FA79E1" w:rsidRDefault="007471AE" w:rsidP="00D13D51">
            <w:pPr>
              <w:tabs>
                <w:tab w:val="left" w:pos="0"/>
              </w:tabs>
              <w:spacing w:after="0" w:line="269" w:lineRule="auto"/>
              <w:ind w:left="0" w:firstLine="0"/>
              <w:jc w:val="center"/>
              <w:rPr>
                <w:b/>
                <w:lang w:val="it-IT"/>
              </w:rPr>
            </w:pPr>
            <w:r w:rsidRPr="00FA79E1">
              <w:rPr>
                <w:b/>
                <w:lang w:val="it-IT"/>
              </w:rPr>
              <w:t xml:space="preserve">KT. </w:t>
            </w:r>
            <w:r w:rsidRPr="00FA79E1">
              <w:rPr>
                <w:b/>
              </w:rPr>
              <w:t>GIÁM ĐỐC</w:t>
            </w:r>
          </w:p>
          <w:p w14:paraId="588EBE8A" w14:textId="77777777" w:rsidR="007471AE" w:rsidRPr="00FA79E1" w:rsidRDefault="007471AE" w:rsidP="00D13D51">
            <w:pPr>
              <w:tabs>
                <w:tab w:val="left" w:pos="0"/>
              </w:tabs>
              <w:spacing w:after="0" w:line="269" w:lineRule="auto"/>
              <w:ind w:left="0" w:firstLine="0"/>
              <w:jc w:val="center"/>
              <w:rPr>
                <w:b/>
                <w:lang w:val="it-IT"/>
              </w:rPr>
            </w:pPr>
            <w:r w:rsidRPr="00FA79E1">
              <w:rPr>
                <w:b/>
                <w:lang w:val="it-IT"/>
              </w:rPr>
              <w:t>PHÓ GIÁM ĐỐC</w:t>
            </w:r>
          </w:p>
          <w:p w14:paraId="7730A246" w14:textId="77777777" w:rsidR="007471AE" w:rsidRPr="00FA79E1" w:rsidRDefault="007471AE" w:rsidP="00D13D51">
            <w:pPr>
              <w:tabs>
                <w:tab w:val="left" w:pos="0"/>
              </w:tabs>
              <w:spacing w:after="0" w:line="269" w:lineRule="auto"/>
              <w:ind w:left="0" w:firstLine="0"/>
              <w:jc w:val="center"/>
              <w:rPr>
                <w:b/>
              </w:rPr>
            </w:pPr>
          </w:p>
          <w:p w14:paraId="61E5D75D" w14:textId="77777777" w:rsidR="00C75704" w:rsidRPr="00166526" w:rsidRDefault="00C75704" w:rsidP="00CF5FA6">
            <w:pPr>
              <w:tabs>
                <w:tab w:val="left" w:pos="0"/>
              </w:tabs>
              <w:spacing w:after="0" w:line="269" w:lineRule="auto"/>
              <w:ind w:left="0" w:firstLine="0"/>
              <w:rPr>
                <w:b/>
              </w:rPr>
            </w:pPr>
          </w:p>
          <w:p w14:paraId="72C017C4" w14:textId="77777777" w:rsidR="00B17F1E" w:rsidRPr="00166526" w:rsidRDefault="00B17F1E" w:rsidP="00B17F1E">
            <w:pPr>
              <w:tabs>
                <w:tab w:val="left" w:pos="0"/>
              </w:tabs>
              <w:spacing w:after="0" w:line="269" w:lineRule="auto"/>
              <w:ind w:left="0" w:firstLine="0"/>
              <w:rPr>
                <w:b/>
              </w:rPr>
            </w:pPr>
          </w:p>
          <w:p w14:paraId="47115049" w14:textId="77777777" w:rsidR="007471AE" w:rsidRPr="00FA79E1" w:rsidRDefault="007471AE" w:rsidP="00D13D51">
            <w:pPr>
              <w:tabs>
                <w:tab w:val="left" w:pos="0"/>
              </w:tabs>
              <w:spacing w:after="0" w:line="269" w:lineRule="auto"/>
              <w:ind w:left="0" w:firstLine="0"/>
              <w:jc w:val="center"/>
              <w:rPr>
                <w:b/>
              </w:rPr>
            </w:pPr>
            <w:r w:rsidRPr="00FA79E1">
              <w:rPr>
                <w:b/>
              </w:rPr>
              <w:t>Trịnh Đình Hải</w:t>
            </w:r>
          </w:p>
        </w:tc>
      </w:tr>
    </w:tbl>
    <w:p w14:paraId="6C57349F" w14:textId="77777777" w:rsidR="000907D6" w:rsidRPr="00571DEE" w:rsidRDefault="000907D6" w:rsidP="00C75704">
      <w:pPr>
        <w:spacing w:beforeLines="20" w:before="48" w:afterLines="20" w:after="48" w:line="360" w:lineRule="exact"/>
        <w:ind w:left="0" w:firstLine="0"/>
        <w:rPr>
          <w:kern w:val="0"/>
          <w:szCs w:val="28"/>
          <w:lang w:val="en-US" w:eastAsia="en-US"/>
        </w:rPr>
      </w:pPr>
    </w:p>
    <w:sectPr w:rsidR="000907D6" w:rsidRPr="00571DEE" w:rsidSect="00B17F1E">
      <w:headerReference w:type="even" r:id="rId7"/>
      <w:headerReference w:type="default" r:id="rId8"/>
      <w:footerReference w:type="even" r:id="rId9"/>
      <w:footerReference w:type="default" r:id="rId10"/>
      <w:headerReference w:type="first" r:id="rId11"/>
      <w:footerReference w:type="first" r:id="rId12"/>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FD3C4" w14:textId="77777777" w:rsidR="0037097E" w:rsidRDefault="0037097E" w:rsidP="004F79F2">
      <w:pPr>
        <w:spacing w:after="0" w:line="240" w:lineRule="auto"/>
      </w:pPr>
      <w:r>
        <w:separator/>
      </w:r>
    </w:p>
  </w:endnote>
  <w:endnote w:type="continuationSeparator" w:id="0">
    <w:p w14:paraId="34DFD06D" w14:textId="77777777" w:rsidR="0037097E" w:rsidRDefault="0037097E" w:rsidP="004F7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9076" w14:textId="77777777" w:rsidR="00B17F1E" w:rsidRDefault="00B17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6E9A" w14:textId="77777777" w:rsidR="00B17F1E" w:rsidRDefault="00B17F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80C4F" w14:textId="77777777" w:rsidR="00B17F1E" w:rsidRDefault="00B17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AE5A7" w14:textId="77777777" w:rsidR="0037097E" w:rsidRDefault="0037097E" w:rsidP="004F79F2">
      <w:pPr>
        <w:spacing w:after="0" w:line="240" w:lineRule="auto"/>
      </w:pPr>
      <w:r>
        <w:separator/>
      </w:r>
    </w:p>
  </w:footnote>
  <w:footnote w:type="continuationSeparator" w:id="0">
    <w:p w14:paraId="1AFD2F4C" w14:textId="77777777" w:rsidR="0037097E" w:rsidRDefault="0037097E" w:rsidP="004F79F2">
      <w:pPr>
        <w:spacing w:after="0" w:line="240" w:lineRule="auto"/>
      </w:pPr>
      <w:r>
        <w:continuationSeparator/>
      </w:r>
    </w:p>
  </w:footnote>
  <w:footnote w:id="1">
    <w:p w14:paraId="27C730F0" w14:textId="40EF4021" w:rsidR="00537C8C" w:rsidRPr="00907A38" w:rsidRDefault="00537C8C" w:rsidP="00907A38">
      <w:pPr>
        <w:shd w:val="clear" w:color="auto" w:fill="FFFFFF"/>
        <w:spacing w:after="0" w:line="240" w:lineRule="auto"/>
        <w:ind w:left="0" w:firstLine="426"/>
        <w:jc w:val="left"/>
        <w:rPr>
          <w:color w:val="404040"/>
          <w:kern w:val="0"/>
          <w:sz w:val="22"/>
          <w:szCs w:val="22"/>
          <w:lang w:val="en-US" w:eastAsia="en-US"/>
          <w14:ligatures w14:val="none"/>
        </w:rPr>
      </w:pPr>
      <w:r w:rsidRPr="00B95FB6">
        <w:rPr>
          <w:rStyle w:val="FootnoteReference"/>
          <w:sz w:val="22"/>
          <w:szCs w:val="22"/>
        </w:rPr>
        <w:footnoteRef/>
      </w:r>
      <w:r w:rsidRPr="00B95FB6">
        <w:rPr>
          <w:sz w:val="22"/>
          <w:szCs w:val="22"/>
        </w:rPr>
        <w:t xml:space="preserve"> </w:t>
      </w:r>
      <w:r w:rsidRPr="000907D6">
        <w:rPr>
          <w:color w:val="404040"/>
          <w:kern w:val="0"/>
          <w:sz w:val="22"/>
          <w:szCs w:val="22"/>
          <w:lang w:val="en-US" w:eastAsia="en-US"/>
          <w14:ligatures w14:val="none"/>
        </w:rPr>
        <w:t>Ví dụ: Nếu trường THPT A chỉ dạy Tiếng Anh, học sinh không được đăng ký thi Tiếng Pháp hoặc Tiếng Trung để xét tuyển vào trường này.</w:t>
      </w:r>
    </w:p>
  </w:footnote>
  <w:footnote w:id="2">
    <w:p w14:paraId="0860A567" w14:textId="7CAF16E3" w:rsidR="00474925" w:rsidRPr="00C75704" w:rsidRDefault="00474925" w:rsidP="00C75704">
      <w:pPr>
        <w:shd w:val="clear" w:color="auto" w:fill="FFFFFF"/>
        <w:spacing w:after="0" w:line="240" w:lineRule="auto"/>
        <w:ind w:left="0" w:firstLine="0"/>
        <w:jc w:val="left"/>
        <w:rPr>
          <w:color w:val="404040"/>
          <w:kern w:val="0"/>
          <w:sz w:val="22"/>
          <w:szCs w:val="22"/>
          <w:lang w:val="en-US" w:eastAsia="en-US"/>
          <w14:ligatures w14:val="none"/>
        </w:rPr>
      </w:pPr>
      <w:r w:rsidRPr="00C75704">
        <w:rPr>
          <w:rStyle w:val="FootnoteReference"/>
          <w:sz w:val="22"/>
          <w:szCs w:val="22"/>
        </w:rPr>
        <w:footnoteRef/>
      </w:r>
      <w:r w:rsidRPr="00C75704">
        <w:rPr>
          <w:sz w:val="22"/>
          <w:szCs w:val="22"/>
        </w:rPr>
        <w:t xml:space="preserve"> </w:t>
      </w:r>
      <w:r w:rsidR="00907A38" w:rsidRPr="00B2667E">
        <w:rPr>
          <w:color w:val="404040"/>
          <w:kern w:val="0"/>
          <w:sz w:val="22"/>
          <w:szCs w:val="22"/>
          <w:lang w:val="en-US" w:eastAsia="en-US"/>
          <w14:ligatures w14:val="none"/>
        </w:rPr>
        <w:t xml:space="preserve">Ví dụ: Trường THPT </w:t>
      </w:r>
      <w:r w:rsidR="00166526">
        <w:rPr>
          <w:color w:val="404040"/>
          <w:kern w:val="0"/>
          <w:sz w:val="22"/>
          <w:szCs w:val="22"/>
          <w:lang w:val="en-US" w:eastAsia="en-US"/>
          <w14:ligatures w14:val="none"/>
        </w:rPr>
        <w:t>B</w:t>
      </w:r>
      <w:r w:rsidR="00907A38" w:rsidRPr="00B2667E">
        <w:rPr>
          <w:color w:val="404040"/>
          <w:kern w:val="0"/>
          <w:sz w:val="22"/>
          <w:szCs w:val="22"/>
          <w:lang w:val="en-US" w:eastAsia="en-US"/>
          <w14:ligatures w14:val="none"/>
        </w:rPr>
        <w:t xml:space="preserve"> có NXT Tiếng </w:t>
      </w:r>
      <w:r w:rsidR="00907A38" w:rsidRPr="00C75704">
        <w:rPr>
          <w:color w:val="404040"/>
          <w:kern w:val="0"/>
          <w:sz w:val="22"/>
          <w:szCs w:val="22"/>
          <w:lang w:val="en-US" w:eastAsia="en-US"/>
          <w14:ligatures w14:val="none"/>
        </w:rPr>
        <w:t xml:space="preserve">Pháp </w:t>
      </w:r>
      <w:r w:rsidR="00907A38" w:rsidRPr="00B2667E">
        <w:rPr>
          <w:color w:val="404040"/>
          <w:kern w:val="0"/>
          <w:sz w:val="22"/>
          <w:szCs w:val="22"/>
          <w:lang w:val="en-US" w:eastAsia="en-US"/>
          <w14:ligatures w14:val="none"/>
        </w:rPr>
        <w:t xml:space="preserve">(mã 1) và Tiếng </w:t>
      </w:r>
      <w:r w:rsidR="00907A38" w:rsidRPr="00C75704">
        <w:rPr>
          <w:color w:val="404040"/>
          <w:kern w:val="0"/>
          <w:sz w:val="22"/>
          <w:szCs w:val="22"/>
          <w:lang w:val="en-US" w:eastAsia="en-US"/>
          <w14:ligatures w14:val="none"/>
        </w:rPr>
        <w:t>Anh</w:t>
      </w:r>
      <w:r w:rsidR="00907A38" w:rsidRPr="00B2667E">
        <w:rPr>
          <w:color w:val="404040"/>
          <w:kern w:val="0"/>
          <w:sz w:val="22"/>
          <w:szCs w:val="22"/>
          <w:lang w:val="en-US" w:eastAsia="en-US"/>
          <w14:ligatures w14:val="none"/>
        </w:rPr>
        <w:t xml:space="preserve"> (mã 2), học sinh chọn Tiếng Anh phải đăng ký NXT </w:t>
      </w:r>
      <w:r w:rsidR="00C75704">
        <w:rPr>
          <w:color w:val="404040"/>
          <w:kern w:val="0"/>
          <w:sz w:val="22"/>
          <w:szCs w:val="22"/>
          <w:lang w:val="en-US" w:eastAsia="en-US"/>
          <w14:ligatures w14:val="none"/>
        </w:rPr>
        <w:t>là</w:t>
      </w:r>
      <w:r w:rsidR="00907A38" w:rsidRPr="00B2667E">
        <w:rPr>
          <w:color w:val="404040"/>
          <w:kern w:val="0"/>
          <w:sz w:val="22"/>
          <w:szCs w:val="22"/>
          <w:lang w:val="en-US" w:eastAsia="en-US"/>
          <w14:ligatures w14:val="none"/>
        </w:rPr>
        <w:t xml:space="preserve"> </w:t>
      </w:r>
      <w:r w:rsidR="00907A38" w:rsidRPr="00C75704">
        <w:rPr>
          <w:color w:val="404040"/>
          <w:kern w:val="0"/>
          <w:sz w:val="22"/>
          <w:szCs w:val="22"/>
          <w:lang w:val="en-US" w:eastAsia="en-US"/>
          <w14:ligatures w14:val="none"/>
        </w:rPr>
        <w:t>2</w:t>
      </w:r>
      <w:r w:rsidR="00907A38" w:rsidRPr="00B2667E">
        <w:rPr>
          <w:color w:val="404040"/>
          <w:kern w:val="0"/>
          <w:sz w:val="22"/>
          <w:szCs w:val="22"/>
          <w:lang w:val="en-US" w:eastAsia="en-US"/>
          <w14:ligatures w14: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2C5B" w14:textId="77777777" w:rsidR="00B17F1E" w:rsidRDefault="00B17F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98603" w14:textId="09C285F1" w:rsidR="00B17F1E" w:rsidRPr="00B17F1E" w:rsidRDefault="00B17F1E" w:rsidP="00B17F1E">
    <w:pPr>
      <w:pStyle w:val="Header"/>
      <w:jc w:val="center"/>
    </w:pPr>
    <w:r>
      <w:fldChar w:fldCharType="begin"/>
    </w:r>
    <w:r>
      <w:instrText xml:space="preserve"> PAGE  \* MERGEFORMAT </w:instrText>
    </w:r>
    <w:r>
      <w:fldChar w:fldCharType="separate"/>
    </w:r>
    <w:r w:rsidRPr="00B17F1E">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5707" w14:textId="77777777" w:rsidR="00B17F1E" w:rsidRDefault="00B17F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2522"/>
    <w:multiLevelType w:val="multilevel"/>
    <w:tmpl w:val="8806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5644D"/>
    <w:multiLevelType w:val="multilevel"/>
    <w:tmpl w:val="4AE48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270FA"/>
    <w:multiLevelType w:val="multilevel"/>
    <w:tmpl w:val="EEA8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16DA1"/>
    <w:multiLevelType w:val="multilevel"/>
    <w:tmpl w:val="2C947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233A4"/>
    <w:multiLevelType w:val="multilevel"/>
    <w:tmpl w:val="CD6E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A64FC"/>
    <w:multiLevelType w:val="hybridMultilevel"/>
    <w:tmpl w:val="BD38C0B0"/>
    <w:lvl w:ilvl="0" w:tplc="D32CCAC6">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E2E30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EE9A2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EE3D8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3CDE5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DCFD6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1CC15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E0302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D0C7F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1977558"/>
    <w:multiLevelType w:val="multilevel"/>
    <w:tmpl w:val="E00EF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7176CC"/>
    <w:multiLevelType w:val="multilevel"/>
    <w:tmpl w:val="6804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797F96"/>
    <w:multiLevelType w:val="multilevel"/>
    <w:tmpl w:val="DD50F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5C40D8"/>
    <w:multiLevelType w:val="multilevel"/>
    <w:tmpl w:val="E0A4B3C4"/>
    <w:lvl w:ilvl="0">
      <w:start w:val="1"/>
      <w:numFmt w:val="decimal"/>
      <w:lvlText w:val="%1."/>
      <w:lvlJc w:val="left"/>
      <w:pPr>
        <w:tabs>
          <w:tab w:val="num" w:pos="644"/>
        </w:tabs>
        <w:ind w:left="644" w:hanging="360"/>
      </w:p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0" w15:restartNumberingAfterBreak="0">
    <w:nsid w:val="2B075CD9"/>
    <w:multiLevelType w:val="multilevel"/>
    <w:tmpl w:val="592A1B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1C2A32"/>
    <w:multiLevelType w:val="multilevel"/>
    <w:tmpl w:val="143A4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040EEE"/>
    <w:multiLevelType w:val="multilevel"/>
    <w:tmpl w:val="07C8C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034375"/>
    <w:multiLevelType w:val="hybridMultilevel"/>
    <w:tmpl w:val="5588927A"/>
    <w:lvl w:ilvl="0" w:tplc="224C056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CC147A8"/>
    <w:multiLevelType w:val="multilevel"/>
    <w:tmpl w:val="939E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F95CE5"/>
    <w:multiLevelType w:val="multilevel"/>
    <w:tmpl w:val="34CA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F92BC5"/>
    <w:multiLevelType w:val="hybridMultilevel"/>
    <w:tmpl w:val="AC6EADE4"/>
    <w:lvl w:ilvl="0" w:tplc="AB6A8A0A">
      <w:start w:val="1"/>
      <w:numFmt w:val="bullet"/>
      <w:lvlText w:val="-"/>
      <w:lvlJc w:val="left"/>
      <w:pPr>
        <w:ind w:left="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6CCF7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9A657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0C3BC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B8D1B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52B1F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94725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10022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54187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D7815EF"/>
    <w:multiLevelType w:val="multilevel"/>
    <w:tmpl w:val="315A8F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873207"/>
    <w:multiLevelType w:val="multilevel"/>
    <w:tmpl w:val="E2FEC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660EFF"/>
    <w:multiLevelType w:val="multilevel"/>
    <w:tmpl w:val="F2ECC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C62B7D"/>
    <w:multiLevelType w:val="hybridMultilevel"/>
    <w:tmpl w:val="2C7255B2"/>
    <w:lvl w:ilvl="0" w:tplc="E03CDA28">
      <w:start w:val="1"/>
      <w:numFmt w:val="lowerLetter"/>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F063D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A0300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D4EBE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76595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52629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84E1E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8225A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7013E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3DA3FFA"/>
    <w:multiLevelType w:val="hybridMultilevel"/>
    <w:tmpl w:val="4E9C409C"/>
    <w:lvl w:ilvl="0" w:tplc="2F1A4906">
      <w:start w:val="1"/>
      <w:numFmt w:val="lowerLetter"/>
      <w:lvlText w:val="%1)"/>
      <w:lvlJc w:val="left"/>
      <w:pPr>
        <w:ind w:left="1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0C9C2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D464A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A0B0C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D4016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3279F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8AAAA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12398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7EA18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761487879">
    <w:abstractNumId w:val="20"/>
  </w:num>
  <w:num w:numId="2" w16cid:durableId="806435414">
    <w:abstractNumId w:val="5"/>
  </w:num>
  <w:num w:numId="3" w16cid:durableId="837497714">
    <w:abstractNumId w:val="16"/>
  </w:num>
  <w:num w:numId="4" w16cid:durableId="1291132094">
    <w:abstractNumId w:val="21"/>
  </w:num>
  <w:num w:numId="5" w16cid:durableId="1566917576">
    <w:abstractNumId w:val="13"/>
  </w:num>
  <w:num w:numId="6" w16cid:durableId="385642235">
    <w:abstractNumId w:val="14"/>
  </w:num>
  <w:num w:numId="7" w16cid:durableId="1389450512">
    <w:abstractNumId w:val="18"/>
  </w:num>
  <w:num w:numId="8" w16cid:durableId="1711299965">
    <w:abstractNumId w:val="7"/>
  </w:num>
  <w:num w:numId="9" w16cid:durableId="79373376">
    <w:abstractNumId w:val="15"/>
  </w:num>
  <w:num w:numId="10" w16cid:durableId="60293769">
    <w:abstractNumId w:val="9"/>
  </w:num>
  <w:num w:numId="11" w16cid:durableId="1603679912">
    <w:abstractNumId w:val="19"/>
  </w:num>
  <w:num w:numId="12" w16cid:durableId="98335715">
    <w:abstractNumId w:val="4"/>
  </w:num>
  <w:num w:numId="13" w16cid:durableId="1667781788">
    <w:abstractNumId w:val="0"/>
  </w:num>
  <w:num w:numId="14" w16cid:durableId="1837189375">
    <w:abstractNumId w:val="10"/>
  </w:num>
  <w:num w:numId="15" w16cid:durableId="915282190">
    <w:abstractNumId w:val="11"/>
  </w:num>
  <w:num w:numId="16" w16cid:durableId="673340572">
    <w:abstractNumId w:val="1"/>
  </w:num>
  <w:num w:numId="17" w16cid:durableId="2110926320">
    <w:abstractNumId w:val="8"/>
  </w:num>
  <w:num w:numId="18" w16cid:durableId="1626037559">
    <w:abstractNumId w:val="3"/>
  </w:num>
  <w:num w:numId="19" w16cid:durableId="1625193988">
    <w:abstractNumId w:val="17"/>
  </w:num>
  <w:num w:numId="20" w16cid:durableId="1689479028">
    <w:abstractNumId w:val="12"/>
  </w:num>
  <w:num w:numId="21" w16cid:durableId="1400905843">
    <w:abstractNumId w:val="6"/>
  </w:num>
  <w:num w:numId="22" w16cid:durableId="98768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9F2"/>
    <w:rsid w:val="00024AE2"/>
    <w:rsid w:val="00030B37"/>
    <w:rsid w:val="00042A0D"/>
    <w:rsid w:val="00043818"/>
    <w:rsid w:val="000605FD"/>
    <w:rsid w:val="00075215"/>
    <w:rsid w:val="000907D6"/>
    <w:rsid w:val="000C2D70"/>
    <w:rsid w:val="000F4A96"/>
    <w:rsid w:val="00113D4E"/>
    <w:rsid w:val="00136518"/>
    <w:rsid w:val="00141EC9"/>
    <w:rsid w:val="00165E7F"/>
    <w:rsid w:val="00166526"/>
    <w:rsid w:val="0019038D"/>
    <w:rsid w:val="00194786"/>
    <w:rsid w:val="001A0C32"/>
    <w:rsid w:val="002020EE"/>
    <w:rsid w:val="00221528"/>
    <w:rsid w:val="00256B8B"/>
    <w:rsid w:val="00263022"/>
    <w:rsid w:val="00297889"/>
    <w:rsid w:val="002B5CA4"/>
    <w:rsid w:val="002B7994"/>
    <w:rsid w:val="002C1AFE"/>
    <w:rsid w:val="002E1269"/>
    <w:rsid w:val="002E61E5"/>
    <w:rsid w:val="002E7460"/>
    <w:rsid w:val="002F62B8"/>
    <w:rsid w:val="002F74D5"/>
    <w:rsid w:val="003005D0"/>
    <w:rsid w:val="0030724F"/>
    <w:rsid w:val="003118F5"/>
    <w:rsid w:val="0032451C"/>
    <w:rsid w:val="00326833"/>
    <w:rsid w:val="00332AD4"/>
    <w:rsid w:val="00341509"/>
    <w:rsid w:val="003507A8"/>
    <w:rsid w:val="00364620"/>
    <w:rsid w:val="0037097E"/>
    <w:rsid w:val="00387F5F"/>
    <w:rsid w:val="003A3691"/>
    <w:rsid w:val="003C7069"/>
    <w:rsid w:val="003D724C"/>
    <w:rsid w:val="00422CAF"/>
    <w:rsid w:val="00446FA7"/>
    <w:rsid w:val="004505F2"/>
    <w:rsid w:val="00452E40"/>
    <w:rsid w:val="0045360D"/>
    <w:rsid w:val="00453E66"/>
    <w:rsid w:val="00465DB6"/>
    <w:rsid w:val="00467D95"/>
    <w:rsid w:val="00474925"/>
    <w:rsid w:val="0048278D"/>
    <w:rsid w:val="004A0CF0"/>
    <w:rsid w:val="004D512E"/>
    <w:rsid w:val="004E3DBE"/>
    <w:rsid w:val="004F1A00"/>
    <w:rsid w:val="004F656B"/>
    <w:rsid w:val="004F79F2"/>
    <w:rsid w:val="00513B8F"/>
    <w:rsid w:val="00531578"/>
    <w:rsid w:val="00537C8C"/>
    <w:rsid w:val="005528B8"/>
    <w:rsid w:val="00555977"/>
    <w:rsid w:val="00560D82"/>
    <w:rsid w:val="00571DEE"/>
    <w:rsid w:val="005762E0"/>
    <w:rsid w:val="00582690"/>
    <w:rsid w:val="00587857"/>
    <w:rsid w:val="005B5B3C"/>
    <w:rsid w:val="005D59D2"/>
    <w:rsid w:val="005D7ED7"/>
    <w:rsid w:val="005E1E19"/>
    <w:rsid w:val="005E2CA0"/>
    <w:rsid w:val="00602209"/>
    <w:rsid w:val="006216E9"/>
    <w:rsid w:val="00636753"/>
    <w:rsid w:val="00644ECD"/>
    <w:rsid w:val="0066002E"/>
    <w:rsid w:val="00685E8B"/>
    <w:rsid w:val="006A12C8"/>
    <w:rsid w:val="006B05DB"/>
    <w:rsid w:val="006B0FC2"/>
    <w:rsid w:val="006C12F0"/>
    <w:rsid w:val="006E1F52"/>
    <w:rsid w:val="006E4233"/>
    <w:rsid w:val="006E4411"/>
    <w:rsid w:val="006E69E2"/>
    <w:rsid w:val="0070710F"/>
    <w:rsid w:val="00731CE9"/>
    <w:rsid w:val="00737BAE"/>
    <w:rsid w:val="00746C6E"/>
    <w:rsid w:val="007471AE"/>
    <w:rsid w:val="00753B39"/>
    <w:rsid w:val="00764E1D"/>
    <w:rsid w:val="00783B30"/>
    <w:rsid w:val="007A77FB"/>
    <w:rsid w:val="007C0E05"/>
    <w:rsid w:val="007C502C"/>
    <w:rsid w:val="007E2FCF"/>
    <w:rsid w:val="007E377E"/>
    <w:rsid w:val="007E6EC3"/>
    <w:rsid w:val="007E7721"/>
    <w:rsid w:val="007F303B"/>
    <w:rsid w:val="00807974"/>
    <w:rsid w:val="00810B1E"/>
    <w:rsid w:val="008204BC"/>
    <w:rsid w:val="00826544"/>
    <w:rsid w:val="00835192"/>
    <w:rsid w:val="00850BE7"/>
    <w:rsid w:val="0086654E"/>
    <w:rsid w:val="008761CE"/>
    <w:rsid w:val="00892EAA"/>
    <w:rsid w:val="008B19E7"/>
    <w:rsid w:val="008B4003"/>
    <w:rsid w:val="008C1314"/>
    <w:rsid w:val="008E5C0B"/>
    <w:rsid w:val="00907A38"/>
    <w:rsid w:val="00912838"/>
    <w:rsid w:val="00926745"/>
    <w:rsid w:val="00954BC8"/>
    <w:rsid w:val="00992B5D"/>
    <w:rsid w:val="009B4162"/>
    <w:rsid w:val="009B54B0"/>
    <w:rsid w:val="009E7FC4"/>
    <w:rsid w:val="009F54C7"/>
    <w:rsid w:val="00A16727"/>
    <w:rsid w:val="00A20D1F"/>
    <w:rsid w:val="00A20E37"/>
    <w:rsid w:val="00A27CCF"/>
    <w:rsid w:val="00A307EA"/>
    <w:rsid w:val="00A50116"/>
    <w:rsid w:val="00A65957"/>
    <w:rsid w:val="00A65DF7"/>
    <w:rsid w:val="00A81903"/>
    <w:rsid w:val="00AA4FF2"/>
    <w:rsid w:val="00AC0F55"/>
    <w:rsid w:val="00AD544A"/>
    <w:rsid w:val="00B06D13"/>
    <w:rsid w:val="00B12385"/>
    <w:rsid w:val="00B17F1E"/>
    <w:rsid w:val="00B212D2"/>
    <w:rsid w:val="00B2667E"/>
    <w:rsid w:val="00B426D6"/>
    <w:rsid w:val="00B4331F"/>
    <w:rsid w:val="00B5492A"/>
    <w:rsid w:val="00B62038"/>
    <w:rsid w:val="00B6390A"/>
    <w:rsid w:val="00B704EA"/>
    <w:rsid w:val="00B80F21"/>
    <w:rsid w:val="00B87B3E"/>
    <w:rsid w:val="00B95FB6"/>
    <w:rsid w:val="00B970A9"/>
    <w:rsid w:val="00BB38CB"/>
    <w:rsid w:val="00BD1651"/>
    <w:rsid w:val="00BE548C"/>
    <w:rsid w:val="00C22B05"/>
    <w:rsid w:val="00C23E85"/>
    <w:rsid w:val="00C42132"/>
    <w:rsid w:val="00C44A12"/>
    <w:rsid w:val="00C45C4A"/>
    <w:rsid w:val="00C63BDD"/>
    <w:rsid w:val="00C7116F"/>
    <w:rsid w:val="00C75704"/>
    <w:rsid w:val="00C87217"/>
    <w:rsid w:val="00CF0325"/>
    <w:rsid w:val="00CF5FA6"/>
    <w:rsid w:val="00D12C97"/>
    <w:rsid w:val="00D249AE"/>
    <w:rsid w:val="00D3534A"/>
    <w:rsid w:val="00D45A89"/>
    <w:rsid w:val="00D50C1C"/>
    <w:rsid w:val="00D50F4E"/>
    <w:rsid w:val="00D51488"/>
    <w:rsid w:val="00D52A20"/>
    <w:rsid w:val="00D54359"/>
    <w:rsid w:val="00D73429"/>
    <w:rsid w:val="00DC2494"/>
    <w:rsid w:val="00DC462B"/>
    <w:rsid w:val="00DC69B9"/>
    <w:rsid w:val="00DE5BDF"/>
    <w:rsid w:val="00E073ED"/>
    <w:rsid w:val="00E150F1"/>
    <w:rsid w:val="00E35264"/>
    <w:rsid w:val="00E40074"/>
    <w:rsid w:val="00E40162"/>
    <w:rsid w:val="00E51B5F"/>
    <w:rsid w:val="00E57507"/>
    <w:rsid w:val="00E65314"/>
    <w:rsid w:val="00E944AF"/>
    <w:rsid w:val="00E95967"/>
    <w:rsid w:val="00ED624F"/>
    <w:rsid w:val="00EE47E7"/>
    <w:rsid w:val="00F13355"/>
    <w:rsid w:val="00F4015E"/>
    <w:rsid w:val="00F419CB"/>
    <w:rsid w:val="00F53CC6"/>
    <w:rsid w:val="00F94A6F"/>
    <w:rsid w:val="00FA0BE6"/>
    <w:rsid w:val="00FA7FA3"/>
    <w:rsid w:val="00FB008E"/>
    <w:rsid w:val="00FB3C3F"/>
    <w:rsid w:val="00FF7A41"/>
    <w:rsid w:val="00FF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D481D"/>
  <w15:chartTrackingRefBased/>
  <w15:docId w15:val="{49B45C84-E647-4BDC-9B07-3C6BC75B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D70"/>
    <w:pPr>
      <w:spacing w:after="162" w:line="268" w:lineRule="auto"/>
      <w:ind w:left="1078" w:firstLine="710"/>
      <w:jc w:val="both"/>
    </w:pPr>
    <w:rPr>
      <w:rFonts w:ascii="Times New Roman" w:eastAsia="Times New Roman" w:hAnsi="Times New Roman" w:cs="Times New Roman"/>
      <w:color w:val="000000"/>
      <w:sz w:val="28"/>
      <w:szCs w:val="24"/>
      <w:lang w:val="vi-VN" w:eastAsia="vi-VN"/>
    </w:rPr>
  </w:style>
  <w:style w:type="paragraph" w:styleId="Heading1">
    <w:name w:val="heading 1"/>
    <w:basedOn w:val="Normal"/>
    <w:next w:val="Normal"/>
    <w:link w:val="Heading1Char"/>
    <w:uiPriority w:val="9"/>
    <w:qFormat/>
    <w:rsid w:val="004F79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F79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F79F2"/>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F79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79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79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9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9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9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9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F79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F79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79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79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7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9F2"/>
    <w:rPr>
      <w:rFonts w:eastAsiaTheme="majorEastAsia" w:cstheme="majorBidi"/>
      <w:color w:val="272727" w:themeColor="text1" w:themeTint="D8"/>
    </w:rPr>
  </w:style>
  <w:style w:type="paragraph" w:styleId="Title">
    <w:name w:val="Title"/>
    <w:basedOn w:val="Normal"/>
    <w:next w:val="Normal"/>
    <w:link w:val="TitleChar"/>
    <w:uiPriority w:val="10"/>
    <w:qFormat/>
    <w:rsid w:val="004F7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9F2"/>
    <w:pPr>
      <w:numPr>
        <w:ilvl w:val="1"/>
      </w:numPr>
      <w:ind w:left="1078" w:firstLine="71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4F7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9F2"/>
    <w:pPr>
      <w:spacing w:before="160"/>
      <w:jc w:val="center"/>
    </w:pPr>
    <w:rPr>
      <w:i/>
      <w:iCs/>
      <w:color w:val="404040" w:themeColor="text1" w:themeTint="BF"/>
    </w:rPr>
  </w:style>
  <w:style w:type="character" w:customStyle="1" w:styleId="QuoteChar">
    <w:name w:val="Quote Char"/>
    <w:basedOn w:val="DefaultParagraphFont"/>
    <w:link w:val="Quote"/>
    <w:uiPriority w:val="29"/>
    <w:rsid w:val="004F79F2"/>
    <w:rPr>
      <w:i/>
      <w:iCs/>
      <w:color w:val="404040" w:themeColor="text1" w:themeTint="BF"/>
    </w:rPr>
  </w:style>
  <w:style w:type="paragraph" w:styleId="ListParagraph">
    <w:name w:val="List Paragraph"/>
    <w:basedOn w:val="Normal"/>
    <w:uiPriority w:val="34"/>
    <w:qFormat/>
    <w:rsid w:val="004F79F2"/>
    <w:pPr>
      <w:ind w:left="720"/>
      <w:contextualSpacing/>
    </w:pPr>
  </w:style>
  <w:style w:type="character" w:styleId="IntenseEmphasis">
    <w:name w:val="Intense Emphasis"/>
    <w:basedOn w:val="DefaultParagraphFont"/>
    <w:uiPriority w:val="21"/>
    <w:qFormat/>
    <w:rsid w:val="004F79F2"/>
    <w:rPr>
      <w:i/>
      <w:iCs/>
      <w:color w:val="2F5496" w:themeColor="accent1" w:themeShade="BF"/>
    </w:rPr>
  </w:style>
  <w:style w:type="paragraph" w:styleId="IntenseQuote">
    <w:name w:val="Intense Quote"/>
    <w:basedOn w:val="Normal"/>
    <w:next w:val="Normal"/>
    <w:link w:val="IntenseQuoteChar"/>
    <w:uiPriority w:val="30"/>
    <w:qFormat/>
    <w:rsid w:val="004F79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79F2"/>
    <w:rPr>
      <w:i/>
      <w:iCs/>
      <w:color w:val="2F5496" w:themeColor="accent1" w:themeShade="BF"/>
    </w:rPr>
  </w:style>
  <w:style w:type="character" w:styleId="IntenseReference">
    <w:name w:val="Intense Reference"/>
    <w:basedOn w:val="DefaultParagraphFont"/>
    <w:uiPriority w:val="32"/>
    <w:qFormat/>
    <w:rsid w:val="004F79F2"/>
    <w:rPr>
      <w:b/>
      <w:bCs/>
      <w:smallCaps/>
      <w:color w:val="2F5496" w:themeColor="accent1" w:themeShade="BF"/>
      <w:spacing w:val="5"/>
    </w:rPr>
  </w:style>
  <w:style w:type="paragraph" w:customStyle="1" w:styleId="footnotedescription">
    <w:name w:val="footnote description"/>
    <w:next w:val="Normal"/>
    <w:link w:val="footnotedescriptionChar"/>
    <w:hidden/>
    <w:rsid w:val="004F79F2"/>
    <w:pPr>
      <w:spacing w:after="0" w:line="261" w:lineRule="auto"/>
      <w:ind w:left="29" w:firstLine="715"/>
      <w:jc w:val="both"/>
    </w:pPr>
    <w:rPr>
      <w:rFonts w:ascii="Times New Roman" w:eastAsia="Times New Roman" w:hAnsi="Times New Roman" w:cs="Times New Roman"/>
      <w:color w:val="000000"/>
      <w:sz w:val="20"/>
      <w:szCs w:val="24"/>
      <w:lang w:val="vi-VN" w:eastAsia="vi-VN"/>
    </w:rPr>
  </w:style>
  <w:style w:type="character" w:customStyle="1" w:styleId="footnotedescriptionChar">
    <w:name w:val="footnote description Char"/>
    <w:link w:val="footnotedescription"/>
    <w:rsid w:val="004F79F2"/>
    <w:rPr>
      <w:rFonts w:ascii="Times New Roman" w:eastAsia="Times New Roman" w:hAnsi="Times New Roman" w:cs="Times New Roman"/>
      <w:color w:val="000000"/>
      <w:sz w:val="20"/>
      <w:szCs w:val="24"/>
      <w:lang w:val="vi-VN" w:eastAsia="vi-VN"/>
    </w:rPr>
  </w:style>
  <w:style w:type="character" w:customStyle="1" w:styleId="footnotemark">
    <w:name w:val="footnote mark"/>
    <w:hidden/>
    <w:rsid w:val="004F79F2"/>
    <w:rPr>
      <w:rFonts w:ascii="Times New Roman" w:eastAsia="Times New Roman" w:hAnsi="Times New Roman" w:cs="Times New Roman"/>
      <w:color w:val="000000"/>
      <w:sz w:val="20"/>
      <w:vertAlign w:val="superscript"/>
    </w:rPr>
  </w:style>
  <w:style w:type="paragraph" w:styleId="Footer">
    <w:name w:val="footer"/>
    <w:basedOn w:val="Normal"/>
    <w:link w:val="FooterChar"/>
    <w:unhideWhenUsed/>
    <w:rsid w:val="004F79F2"/>
    <w:pPr>
      <w:tabs>
        <w:tab w:val="center" w:pos="4680"/>
        <w:tab w:val="right" w:pos="9360"/>
      </w:tabs>
      <w:spacing w:after="0" w:line="240" w:lineRule="auto"/>
      <w:ind w:left="0" w:firstLine="0"/>
      <w:jc w:val="left"/>
    </w:pPr>
    <w:rPr>
      <w:rFonts w:asciiTheme="minorHAnsi" w:eastAsiaTheme="minorHAnsi" w:hAnsiTheme="minorHAnsi" w:cstheme="minorBidi"/>
      <w:color w:val="auto"/>
      <w:kern w:val="0"/>
      <w:sz w:val="22"/>
      <w:szCs w:val="22"/>
      <w:lang w:val="en-US" w:eastAsia="en-US"/>
    </w:rPr>
  </w:style>
  <w:style w:type="character" w:customStyle="1" w:styleId="FooterChar">
    <w:name w:val="Footer Char"/>
    <w:basedOn w:val="DefaultParagraphFont"/>
    <w:link w:val="Footer"/>
    <w:rsid w:val="004F79F2"/>
    <w:rPr>
      <w:kern w:val="0"/>
    </w:rPr>
  </w:style>
  <w:style w:type="table" w:styleId="TableGrid">
    <w:name w:val="Table Grid"/>
    <w:basedOn w:val="TableNormal"/>
    <w:rsid w:val="002B5CA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rsid w:val="0032451C"/>
    <w:pPr>
      <w:spacing w:after="0" w:line="240" w:lineRule="auto"/>
      <w:ind w:left="0" w:firstLine="0"/>
      <w:jc w:val="left"/>
    </w:pPr>
    <w:rPr>
      <w:rFonts w:ascii=".VnTime" w:hAnsi=".VnTime"/>
      <w:color w:val="auto"/>
      <w:kern w:val="0"/>
      <w:sz w:val="20"/>
      <w:szCs w:val="20"/>
      <w:lang w:eastAsia="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32451C"/>
    <w:rPr>
      <w:rFonts w:ascii=".VnTime" w:eastAsia="Times New Roman" w:hAnsi=".VnTime" w:cs="Times New Roman"/>
      <w:kern w:val="0"/>
      <w:sz w:val="20"/>
      <w:szCs w:val="20"/>
      <w:lang w:val="vi-VN"/>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de nota al p,SUPERS,10"/>
    <w:uiPriority w:val="99"/>
    <w:qFormat/>
    <w:rsid w:val="0032451C"/>
    <w:rPr>
      <w:vertAlign w:val="superscript"/>
    </w:rPr>
  </w:style>
  <w:style w:type="paragraph" w:customStyle="1" w:styleId="ds-markdown-paragraph">
    <w:name w:val="ds-markdown-paragraph"/>
    <w:basedOn w:val="Normal"/>
    <w:rsid w:val="00C63BDD"/>
    <w:pPr>
      <w:spacing w:before="100" w:beforeAutospacing="1" w:after="100" w:afterAutospacing="1" w:line="240" w:lineRule="auto"/>
      <w:ind w:left="0" w:firstLine="0"/>
      <w:jc w:val="left"/>
    </w:pPr>
    <w:rPr>
      <w:color w:val="auto"/>
      <w:kern w:val="0"/>
      <w:sz w:val="24"/>
      <w:lang w:val="en-US" w:eastAsia="en-US"/>
      <w14:ligatures w14:val="none"/>
    </w:rPr>
  </w:style>
  <w:style w:type="character" w:styleId="Strong">
    <w:name w:val="Strong"/>
    <w:basedOn w:val="DefaultParagraphFont"/>
    <w:uiPriority w:val="22"/>
    <w:qFormat/>
    <w:rsid w:val="00C63BDD"/>
    <w:rPr>
      <w:b/>
      <w:bCs/>
    </w:rPr>
  </w:style>
  <w:style w:type="paragraph" w:styleId="Header">
    <w:name w:val="header"/>
    <w:basedOn w:val="Normal"/>
    <w:link w:val="HeaderChar"/>
    <w:uiPriority w:val="99"/>
    <w:unhideWhenUsed/>
    <w:rsid w:val="00B17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F1E"/>
    <w:rPr>
      <w:rFonts w:ascii="Times New Roman" w:eastAsia="Times New Roman" w:hAnsi="Times New Roman" w:cs="Times New Roman"/>
      <w:color w:val="000000"/>
      <w:sz w:val="28"/>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7118">
      <w:bodyDiv w:val="1"/>
      <w:marLeft w:val="0"/>
      <w:marRight w:val="0"/>
      <w:marTop w:val="0"/>
      <w:marBottom w:val="0"/>
      <w:divBdr>
        <w:top w:val="none" w:sz="0" w:space="0" w:color="auto"/>
        <w:left w:val="none" w:sz="0" w:space="0" w:color="auto"/>
        <w:bottom w:val="none" w:sz="0" w:space="0" w:color="auto"/>
        <w:right w:val="none" w:sz="0" w:space="0" w:color="auto"/>
      </w:divBdr>
    </w:div>
    <w:div w:id="455179184">
      <w:bodyDiv w:val="1"/>
      <w:marLeft w:val="0"/>
      <w:marRight w:val="0"/>
      <w:marTop w:val="0"/>
      <w:marBottom w:val="0"/>
      <w:divBdr>
        <w:top w:val="none" w:sz="0" w:space="0" w:color="auto"/>
        <w:left w:val="none" w:sz="0" w:space="0" w:color="auto"/>
        <w:bottom w:val="none" w:sz="0" w:space="0" w:color="auto"/>
        <w:right w:val="none" w:sz="0" w:space="0" w:color="auto"/>
      </w:divBdr>
    </w:div>
    <w:div w:id="631903726">
      <w:bodyDiv w:val="1"/>
      <w:marLeft w:val="0"/>
      <w:marRight w:val="0"/>
      <w:marTop w:val="0"/>
      <w:marBottom w:val="0"/>
      <w:divBdr>
        <w:top w:val="none" w:sz="0" w:space="0" w:color="auto"/>
        <w:left w:val="none" w:sz="0" w:space="0" w:color="auto"/>
        <w:bottom w:val="none" w:sz="0" w:space="0" w:color="auto"/>
        <w:right w:val="none" w:sz="0" w:space="0" w:color="auto"/>
      </w:divBdr>
    </w:div>
    <w:div w:id="741803055">
      <w:bodyDiv w:val="1"/>
      <w:marLeft w:val="0"/>
      <w:marRight w:val="0"/>
      <w:marTop w:val="0"/>
      <w:marBottom w:val="0"/>
      <w:divBdr>
        <w:top w:val="none" w:sz="0" w:space="0" w:color="auto"/>
        <w:left w:val="none" w:sz="0" w:space="0" w:color="auto"/>
        <w:bottom w:val="none" w:sz="0" w:space="0" w:color="auto"/>
        <w:right w:val="none" w:sz="0" w:space="0" w:color="auto"/>
      </w:divBdr>
    </w:div>
    <w:div w:id="780220343">
      <w:bodyDiv w:val="1"/>
      <w:marLeft w:val="0"/>
      <w:marRight w:val="0"/>
      <w:marTop w:val="0"/>
      <w:marBottom w:val="0"/>
      <w:divBdr>
        <w:top w:val="none" w:sz="0" w:space="0" w:color="auto"/>
        <w:left w:val="none" w:sz="0" w:space="0" w:color="auto"/>
        <w:bottom w:val="none" w:sz="0" w:space="0" w:color="auto"/>
        <w:right w:val="none" w:sz="0" w:space="0" w:color="auto"/>
      </w:divBdr>
      <w:divsChild>
        <w:div w:id="1190991841">
          <w:marLeft w:val="0"/>
          <w:marRight w:val="0"/>
          <w:marTop w:val="0"/>
          <w:marBottom w:val="0"/>
          <w:divBdr>
            <w:top w:val="none" w:sz="0" w:space="0" w:color="auto"/>
            <w:left w:val="none" w:sz="0" w:space="0" w:color="auto"/>
            <w:bottom w:val="none" w:sz="0" w:space="0" w:color="auto"/>
            <w:right w:val="none" w:sz="0" w:space="0" w:color="auto"/>
          </w:divBdr>
        </w:div>
      </w:divsChild>
    </w:div>
    <w:div w:id="927538337">
      <w:bodyDiv w:val="1"/>
      <w:marLeft w:val="0"/>
      <w:marRight w:val="0"/>
      <w:marTop w:val="0"/>
      <w:marBottom w:val="0"/>
      <w:divBdr>
        <w:top w:val="none" w:sz="0" w:space="0" w:color="auto"/>
        <w:left w:val="none" w:sz="0" w:space="0" w:color="auto"/>
        <w:bottom w:val="none" w:sz="0" w:space="0" w:color="auto"/>
        <w:right w:val="none" w:sz="0" w:space="0" w:color="auto"/>
      </w:divBdr>
    </w:div>
    <w:div w:id="952395708">
      <w:bodyDiv w:val="1"/>
      <w:marLeft w:val="0"/>
      <w:marRight w:val="0"/>
      <w:marTop w:val="0"/>
      <w:marBottom w:val="0"/>
      <w:divBdr>
        <w:top w:val="none" w:sz="0" w:space="0" w:color="auto"/>
        <w:left w:val="none" w:sz="0" w:space="0" w:color="auto"/>
        <w:bottom w:val="none" w:sz="0" w:space="0" w:color="auto"/>
        <w:right w:val="none" w:sz="0" w:space="0" w:color="auto"/>
      </w:divBdr>
    </w:div>
    <w:div w:id="1351176007">
      <w:bodyDiv w:val="1"/>
      <w:marLeft w:val="0"/>
      <w:marRight w:val="0"/>
      <w:marTop w:val="0"/>
      <w:marBottom w:val="0"/>
      <w:divBdr>
        <w:top w:val="none" w:sz="0" w:space="0" w:color="auto"/>
        <w:left w:val="none" w:sz="0" w:space="0" w:color="auto"/>
        <w:bottom w:val="none" w:sz="0" w:space="0" w:color="auto"/>
        <w:right w:val="none" w:sz="0" w:space="0" w:color="auto"/>
      </w:divBdr>
      <w:divsChild>
        <w:div w:id="1675181294">
          <w:marLeft w:val="0"/>
          <w:marRight w:val="0"/>
          <w:marTop w:val="0"/>
          <w:marBottom w:val="0"/>
          <w:divBdr>
            <w:top w:val="none" w:sz="0" w:space="0" w:color="auto"/>
            <w:left w:val="none" w:sz="0" w:space="0" w:color="auto"/>
            <w:bottom w:val="none" w:sz="0" w:space="0" w:color="auto"/>
            <w:right w:val="none" w:sz="0" w:space="0" w:color="auto"/>
          </w:divBdr>
        </w:div>
      </w:divsChild>
    </w:div>
    <w:div w:id="1414426019">
      <w:bodyDiv w:val="1"/>
      <w:marLeft w:val="0"/>
      <w:marRight w:val="0"/>
      <w:marTop w:val="0"/>
      <w:marBottom w:val="0"/>
      <w:divBdr>
        <w:top w:val="none" w:sz="0" w:space="0" w:color="auto"/>
        <w:left w:val="none" w:sz="0" w:space="0" w:color="auto"/>
        <w:bottom w:val="none" w:sz="0" w:space="0" w:color="auto"/>
        <w:right w:val="none" w:sz="0" w:space="0" w:color="auto"/>
      </w:divBdr>
    </w:div>
    <w:div w:id="1559901272">
      <w:bodyDiv w:val="1"/>
      <w:marLeft w:val="0"/>
      <w:marRight w:val="0"/>
      <w:marTop w:val="0"/>
      <w:marBottom w:val="0"/>
      <w:divBdr>
        <w:top w:val="none" w:sz="0" w:space="0" w:color="auto"/>
        <w:left w:val="none" w:sz="0" w:space="0" w:color="auto"/>
        <w:bottom w:val="none" w:sz="0" w:space="0" w:color="auto"/>
        <w:right w:val="none" w:sz="0" w:space="0" w:color="auto"/>
      </w:divBdr>
    </w:div>
    <w:div w:id="187080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Triều Nguyễn Văn</dc:creator>
  <cp:keywords/>
  <dc:description/>
  <cp:lastModifiedBy>Triều Nguyễn Văn</cp:lastModifiedBy>
  <cp:revision>173</cp:revision>
  <dcterms:created xsi:type="dcterms:W3CDTF">2025-05-07T06:46:00Z</dcterms:created>
  <dcterms:modified xsi:type="dcterms:W3CDTF">2025-05-08T02:01:00Z</dcterms:modified>
</cp:coreProperties>
</file>